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94844" w14:textId="284DBF92" w:rsidR="00A10B8D" w:rsidRDefault="00A10B8D" w:rsidP="00A10B8D">
      <w:r>
        <w:t>Анализ проекта Положения Банка России «Об установлении требований к расчету негосударственными пенсионными фондами величины обязательств по договорам об обязательном пенсионном страховании и договорам негосударственного пенсионного обеспечения на основании внутреннего документа, случаев осуществления указанного расчета, а также требований к указанному внутреннему документу»</w:t>
      </w:r>
      <w:r w:rsidR="00416D15">
        <w:t xml:space="preserve"> (ред. 23.09.2022)</w:t>
      </w:r>
    </w:p>
    <w:p w14:paraId="05B551D6" w14:textId="1F2AC386" w:rsidR="00A10B8D" w:rsidRDefault="00A10B8D" w:rsidP="00A10B8D">
      <w:pPr>
        <w:jc w:val="right"/>
      </w:pPr>
      <w:r>
        <w:t>24.11.2022</w:t>
      </w:r>
    </w:p>
    <w:tbl>
      <w:tblPr>
        <w:tblStyle w:val="a3"/>
        <w:tblW w:w="15305" w:type="dxa"/>
        <w:tblLayout w:type="fixed"/>
        <w:tblLook w:val="04A0" w:firstRow="1" w:lastRow="0" w:firstColumn="1" w:lastColumn="0" w:noHBand="0" w:noVBand="1"/>
      </w:tblPr>
      <w:tblGrid>
        <w:gridCol w:w="2221"/>
        <w:gridCol w:w="4726"/>
        <w:gridCol w:w="419"/>
        <w:gridCol w:w="3119"/>
        <w:gridCol w:w="567"/>
        <w:gridCol w:w="3544"/>
        <w:gridCol w:w="709"/>
      </w:tblGrid>
      <w:tr w:rsidR="00325764" w14:paraId="72FAC1DB" w14:textId="6FF81B12" w:rsidTr="00441912">
        <w:trPr>
          <w:tblHeader/>
        </w:trPr>
        <w:tc>
          <w:tcPr>
            <w:tcW w:w="2221" w:type="dxa"/>
            <w:shd w:val="clear" w:color="auto" w:fill="F2F2F2" w:themeFill="background1" w:themeFillShade="F2"/>
          </w:tcPr>
          <w:p w14:paraId="3FBD064C" w14:textId="080EF3F0" w:rsidR="00325764" w:rsidRDefault="00325764" w:rsidP="00325764">
            <w:pPr>
              <w:jc w:val="center"/>
            </w:pPr>
            <w:r>
              <w:t>Направление</w:t>
            </w:r>
          </w:p>
        </w:tc>
        <w:tc>
          <w:tcPr>
            <w:tcW w:w="5145" w:type="dxa"/>
            <w:gridSpan w:val="2"/>
            <w:shd w:val="clear" w:color="auto" w:fill="F2F2F2" w:themeFill="background1" w:themeFillShade="F2"/>
          </w:tcPr>
          <w:p w14:paraId="73545AA0" w14:textId="3FC34B0A" w:rsidR="00325764" w:rsidRDefault="00325764" w:rsidP="00325764">
            <w:pPr>
              <w:jc w:val="center"/>
            </w:pPr>
            <w:r>
              <w:t>Отчет актуария (результаты актуарных расчетов)</w:t>
            </w:r>
          </w:p>
        </w:tc>
        <w:tc>
          <w:tcPr>
            <w:tcW w:w="3686" w:type="dxa"/>
            <w:gridSpan w:val="2"/>
            <w:shd w:val="clear" w:color="auto" w:fill="F2F2F2" w:themeFill="background1" w:themeFillShade="F2"/>
          </w:tcPr>
          <w:p w14:paraId="77BABB94" w14:textId="7D31CF34" w:rsidR="00325764" w:rsidRDefault="00325764" w:rsidP="00325764">
            <w:pPr>
              <w:jc w:val="center"/>
            </w:pPr>
            <w:r>
              <w:t>Внутренний документ фонда</w:t>
            </w:r>
          </w:p>
        </w:tc>
        <w:tc>
          <w:tcPr>
            <w:tcW w:w="4253" w:type="dxa"/>
            <w:gridSpan w:val="2"/>
            <w:shd w:val="clear" w:color="auto" w:fill="F2F2F2" w:themeFill="background1" w:themeFillShade="F2"/>
          </w:tcPr>
          <w:p w14:paraId="1C3366B2" w14:textId="13BB6804" w:rsidR="00325764" w:rsidRDefault="00325764" w:rsidP="00325764">
            <w:pPr>
              <w:jc w:val="center"/>
            </w:pPr>
            <w:r>
              <w:t>Регламентировано в Положении</w:t>
            </w:r>
          </w:p>
        </w:tc>
      </w:tr>
      <w:tr w:rsidR="00325764" w14:paraId="295762D0" w14:textId="7AF77687" w:rsidTr="00695CF6">
        <w:tc>
          <w:tcPr>
            <w:tcW w:w="2221" w:type="dxa"/>
          </w:tcPr>
          <w:p w14:paraId="18EBF25C" w14:textId="36EE5DA0" w:rsidR="00325764" w:rsidRDefault="00325764">
            <w:r>
              <w:t>Идентификационные показатели</w:t>
            </w:r>
          </w:p>
        </w:tc>
        <w:tc>
          <w:tcPr>
            <w:tcW w:w="4726" w:type="dxa"/>
          </w:tcPr>
          <w:p w14:paraId="49F6A697" w14:textId="77777777" w:rsidR="00325764" w:rsidRDefault="00325764" w:rsidP="00816FCB">
            <w:r>
              <w:t>сведения об актуарии (ответственном актуарии), подготовившем результат актуарных расчетов, и о саморегулируемой организации актуариев, членом которой он является;</w:t>
            </w:r>
          </w:p>
          <w:p w14:paraId="1661C16E" w14:textId="77777777" w:rsidR="00325764" w:rsidRDefault="00325764" w:rsidP="00816FCB">
            <w:r>
              <w:t>наименование и идентификационный номер налогоплательщика фонда, в отношении которого производится расчет величины обязательств по договорам об обязательном пенсионном страховании и пенсионным договорам;</w:t>
            </w:r>
          </w:p>
          <w:p w14:paraId="3F4652E2" w14:textId="77777777" w:rsidR="00325764" w:rsidRDefault="00325764" w:rsidP="00816FCB">
            <w:r>
              <w:t>расчетная дата и дата составления результата актуарных расчетов;</w:t>
            </w:r>
          </w:p>
          <w:p w14:paraId="2EBD7A61" w14:textId="791F3727" w:rsidR="00325764" w:rsidRDefault="00325764" w:rsidP="000C40E3">
            <w:r w:rsidRPr="00D34519">
              <w:t>подпись актуария (ответственного актуария), подготовившего результат актуарных расчетов, в случае составления результата актуарных расчетов на бумажном носителе или усиленная квалифицированная электронная подпись актуария (ответственного актуария) в случае составления результата актуарных расчетов в виде электронного документа.</w:t>
            </w:r>
          </w:p>
        </w:tc>
        <w:tc>
          <w:tcPr>
            <w:tcW w:w="419" w:type="dxa"/>
          </w:tcPr>
          <w:p w14:paraId="6F481923" w14:textId="5E503957" w:rsidR="00325764" w:rsidRDefault="001E1FBA">
            <w:r>
              <w:t>9</w:t>
            </w:r>
          </w:p>
        </w:tc>
        <w:tc>
          <w:tcPr>
            <w:tcW w:w="3119" w:type="dxa"/>
          </w:tcPr>
          <w:p w14:paraId="360CB59A" w14:textId="0625B2C6" w:rsidR="00325764" w:rsidRDefault="00325764"/>
        </w:tc>
        <w:tc>
          <w:tcPr>
            <w:tcW w:w="567" w:type="dxa"/>
          </w:tcPr>
          <w:p w14:paraId="1078DD42" w14:textId="77777777" w:rsidR="00325764" w:rsidRDefault="00325764"/>
        </w:tc>
        <w:tc>
          <w:tcPr>
            <w:tcW w:w="3544" w:type="dxa"/>
          </w:tcPr>
          <w:p w14:paraId="209FB109" w14:textId="51BB109B" w:rsidR="00325764" w:rsidRDefault="00325764"/>
        </w:tc>
        <w:tc>
          <w:tcPr>
            <w:tcW w:w="709" w:type="dxa"/>
          </w:tcPr>
          <w:p w14:paraId="028B1E45" w14:textId="77777777" w:rsidR="00325764" w:rsidRDefault="00325764"/>
        </w:tc>
      </w:tr>
      <w:tr w:rsidR="00D172ED" w14:paraId="2890ABE6" w14:textId="77777777" w:rsidTr="00695CF6">
        <w:tc>
          <w:tcPr>
            <w:tcW w:w="2221" w:type="dxa"/>
          </w:tcPr>
          <w:p w14:paraId="1350BCDD" w14:textId="77777777" w:rsidR="00D172ED" w:rsidRDefault="00D172ED" w:rsidP="00CA0995">
            <w:r>
              <w:t>Границы договора</w:t>
            </w:r>
          </w:p>
        </w:tc>
        <w:tc>
          <w:tcPr>
            <w:tcW w:w="4726" w:type="dxa"/>
          </w:tcPr>
          <w:p w14:paraId="1B6A319F" w14:textId="77777777" w:rsidR="00D172ED" w:rsidRPr="00F41779" w:rsidRDefault="00D172ED" w:rsidP="00CA0995"/>
        </w:tc>
        <w:tc>
          <w:tcPr>
            <w:tcW w:w="419" w:type="dxa"/>
          </w:tcPr>
          <w:p w14:paraId="53FE513D" w14:textId="77777777" w:rsidR="00D172ED" w:rsidRPr="00816FCB" w:rsidRDefault="00D172ED" w:rsidP="00CA0995"/>
        </w:tc>
        <w:tc>
          <w:tcPr>
            <w:tcW w:w="3119" w:type="dxa"/>
          </w:tcPr>
          <w:p w14:paraId="5E7F7F01" w14:textId="77777777" w:rsidR="00D172ED" w:rsidRPr="00816FCB" w:rsidRDefault="00D172ED" w:rsidP="00CA0995"/>
        </w:tc>
        <w:tc>
          <w:tcPr>
            <w:tcW w:w="567" w:type="dxa"/>
          </w:tcPr>
          <w:p w14:paraId="5C382E24" w14:textId="77777777" w:rsidR="00D172ED" w:rsidRDefault="00D172ED" w:rsidP="00CA0995"/>
        </w:tc>
        <w:tc>
          <w:tcPr>
            <w:tcW w:w="3544" w:type="dxa"/>
          </w:tcPr>
          <w:p w14:paraId="27677C5B" w14:textId="77777777" w:rsidR="001E1FBA" w:rsidRDefault="001E1FBA" w:rsidP="00CA0995">
            <w:r>
              <w:t>ОПС: до исполнения обязательств</w:t>
            </w:r>
          </w:p>
          <w:p w14:paraId="724F00AE" w14:textId="1736ABBF" w:rsidR="00D172ED" w:rsidRDefault="00D172ED" w:rsidP="00CA0995">
            <w:r>
              <w:t>НПО:</w:t>
            </w:r>
          </w:p>
          <w:p w14:paraId="5BD9F8BD" w14:textId="77777777" w:rsidR="00D172ED" w:rsidRDefault="00D172ED" w:rsidP="00CA0995">
            <w:r w:rsidRPr="005346A4">
              <w:t>в случае если условиями пенсионного договора не предусмотрено право фонда в одностороннем порядке пересматривать порядок расчета размера негосударственной пенсии</w:t>
            </w:r>
            <w:r>
              <w:t xml:space="preserve"> – до полного исполнения обязательств</w:t>
            </w:r>
            <w:r w:rsidRPr="005346A4">
              <w:t xml:space="preserve">, а </w:t>
            </w:r>
            <w:r w:rsidRPr="000861B7">
              <w:t xml:space="preserve">в иных случаях – </w:t>
            </w:r>
            <w:r w:rsidRPr="000861B7">
              <w:lastRenderedPageBreak/>
              <w:t>до предполагаемой даты назначения негосударственной пенсии</w:t>
            </w:r>
          </w:p>
        </w:tc>
        <w:tc>
          <w:tcPr>
            <w:tcW w:w="709" w:type="dxa"/>
          </w:tcPr>
          <w:p w14:paraId="5428494B" w14:textId="14EB41E9" w:rsidR="00D172ED" w:rsidRDefault="001E1FBA" w:rsidP="00CA0995">
            <w:r>
              <w:lastRenderedPageBreak/>
              <w:t>3.5</w:t>
            </w:r>
          </w:p>
        </w:tc>
      </w:tr>
      <w:tr w:rsidR="00325764" w14:paraId="72F6042A" w14:textId="2E14EF0C" w:rsidTr="00695CF6">
        <w:tc>
          <w:tcPr>
            <w:tcW w:w="2221" w:type="dxa"/>
          </w:tcPr>
          <w:p w14:paraId="0BFF6DBB" w14:textId="5B62E017" w:rsidR="00325764" w:rsidRDefault="00325764" w:rsidP="00816FCB">
            <w:r>
              <w:t>Параметры и условия договоров</w:t>
            </w:r>
          </w:p>
        </w:tc>
        <w:tc>
          <w:tcPr>
            <w:tcW w:w="4726" w:type="dxa"/>
          </w:tcPr>
          <w:p w14:paraId="612165D0" w14:textId="77777777" w:rsidR="00325764" w:rsidRPr="00F41779" w:rsidRDefault="00325764" w:rsidP="00816FCB"/>
        </w:tc>
        <w:tc>
          <w:tcPr>
            <w:tcW w:w="419" w:type="dxa"/>
          </w:tcPr>
          <w:p w14:paraId="66B09491" w14:textId="77777777" w:rsidR="00325764" w:rsidRPr="005457F3" w:rsidRDefault="00325764"/>
        </w:tc>
        <w:tc>
          <w:tcPr>
            <w:tcW w:w="3119" w:type="dxa"/>
          </w:tcPr>
          <w:p w14:paraId="594BD652" w14:textId="3BF9514C" w:rsidR="00325764" w:rsidRPr="00816FCB" w:rsidRDefault="00325764">
            <w:r w:rsidRPr="005457F3">
              <w:t>описание событий, предусмотренных договорами об обязательном пенсионном страховании или пенсионными договорами, наступление которых влечет обязанность фонда по осуществлению выплат или переводу в другой негосударственный пенсионный фонд (Фонд пенсионного и социального страхования Российской Федерации) денежных средств, а также описание порядка определения размера этих денежных средств;</w:t>
            </w:r>
          </w:p>
        </w:tc>
        <w:tc>
          <w:tcPr>
            <w:tcW w:w="567" w:type="dxa"/>
          </w:tcPr>
          <w:p w14:paraId="5A3BAEC4" w14:textId="5BC387C9" w:rsidR="00325764" w:rsidRPr="009D6439" w:rsidRDefault="007A6131">
            <w:r>
              <w:t>8</w:t>
            </w:r>
          </w:p>
        </w:tc>
        <w:tc>
          <w:tcPr>
            <w:tcW w:w="3544" w:type="dxa"/>
          </w:tcPr>
          <w:p w14:paraId="4D69E7FF" w14:textId="7CC996CB" w:rsidR="00325764" w:rsidRDefault="00325764" w:rsidP="00325764"/>
        </w:tc>
        <w:tc>
          <w:tcPr>
            <w:tcW w:w="709" w:type="dxa"/>
          </w:tcPr>
          <w:p w14:paraId="742358C1" w14:textId="77777777" w:rsidR="00325764" w:rsidRPr="009D6439" w:rsidRDefault="00325764"/>
        </w:tc>
      </w:tr>
      <w:tr w:rsidR="00325764" w14:paraId="41388C55" w14:textId="0B10DA34" w:rsidTr="00695CF6">
        <w:tc>
          <w:tcPr>
            <w:tcW w:w="2221" w:type="dxa"/>
          </w:tcPr>
          <w:p w14:paraId="5313040E" w14:textId="0DFD0781" w:rsidR="00325764" w:rsidRDefault="00325764" w:rsidP="005C0CED">
            <w:r>
              <w:t>Состав исходных данных</w:t>
            </w:r>
          </w:p>
        </w:tc>
        <w:tc>
          <w:tcPr>
            <w:tcW w:w="4726" w:type="dxa"/>
          </w:tcPr>
          <w:p w14:paraId="1B8F6F18" w14:textId="77777777" w:rsidR="00325764" w:rsidRDefault="00325764" w:rsidP="005C0CED"/>
        </w:tc>
        <w:tc>
          <w:tcPr>
            <w:tcW w:w="419" w:type="dxa"/>
          </w:tcPr>
          <w:p w14:paraId="06DD8019" w14:textId="77777777" w:rsidR="00325764" w:rsidRPr="005457F3" w:rsidRDefault="00325764" w:rsidP="005C0CED"/>
        </w:tc>
        <w:tc>
          <w:tcPr>
            <w:tcW w:w="3119" w:type="dxa"/>
          </w:tcPr>
          <w:p w14:paraId="77DA35E8" w14:textId="1F407537" w:rsidR="00325764" w:rsidRDefault="00325764" w:rsidP="005C0CED">
            <w:r w:rsidRPr="005457F3">
              <w:t>перечень показателей, используемых для расчета величины обязательств по договорам об обязательном пенсионном страховании или пенсионным договорам</w:t>
            </w:r>
            <w:r>
              <w:t xml:space="preserve">, </w:t>
            </w:r>
            <w:r w:rsidRPr="005457F3">
              <w:t>источники данных для этих показателей</w:t>
            </w:r>
          </w:p>
          <w:p w14:paraId="68A5B5AC" w14:textId="00611D66" w:rsidR="00325764" w:rsidRDefault="00325764" w:rsidP="005C0CED">
            <w:r w:rsidRPr="00640228">
              <w:t xml:space="preserve">параметры и вспомогательные показатели (величины), которые определяются фондом до начала расчета величины обязательств по договорам об </w:t>
            </w:r>
            <w:r w:rsidRPr="00640228">
              <w:lastRenderedPageBreak/>
              <w:t>обязательном пенсионном страховании или пенсионным договорам и с учетом которых осуществляется указанный расчет;</w:t>
            </w:r>
          </w:p>
        </w:tc>
        <w:tc>
          <w:tcPr>
            <w:tcW w:w="567" w:type="dxa"/>
          </w:tcPr>
          <w:p w14:paraId="7CC475C5" w14:textId="2C51F20E" w:rsidR="00325764" w:rsidRDefault="009A2A19" w:rsidP="005C0CED">
            <w:r>
              <w:lastRenderedPageBreak/>
              <w:t>8</w:t>
            </w:r>
          </w:p>
        </w:tc>
        <w:tc>
          <w:tcPr>
            <w:tcW w:w="3544" w:type="dxa"/>
          </w:tcPr>
          <w:p w14:paraId="42B4101C" w14:textId="77777777" w:rsidR="00325764" w:rsidRDefault="00325764" w:rsidP="00325764">
            <w:r w:rsidRPr="009D6439">
              <w:t xml:space="preserve">При расчете величины обязательств </w:t>
            </w:r>
            <w:r>
              <w:t>…</w:t>
            </w:r>
            <w:r w:rsidRPr="009D6439">
              <w:t xml:space="preserve"> должны учитываться </w:t>
            </w:r>
            <w:r>
              <w:t>…</w:t>
            </w:r>
            <w:r w:rsidRPr="009D6439">
              <w:t xml:space="preserve"> данные отчетности</w:t>
            </w:r>
          </w:p>
          <w:p w14:paraId="0D9E0F07" w14:textId="77777777" w:rsidR="009A2A19" w:rsidRDefault="009A2A19" w:rsidP="00325764"/>
          <w:p w14:paraId="10DADF89" w14:textId="1FF0AB26" w:rsidR="00325764" w:rsidRDefault="00325764" w:rsidP="00325764">
            <w:r>
              <w:t xml:space="preserve">Должны быть учтены </w:t>
            </w:r>
            <w:r w:rsidR="002D4D51">
              <w:t xml:space="preserve">(с вероятностью 1) </w:t>
            </w:r>
            <w:r>
              <w:t>обращения клиентов</w:t>
            </w:r>
            <w:r w:rsidR="00FF3274">
              <w:t>, поступившие</w:t>
            </w:r>
            <w:r>
              <w:t xml:space="preserve"> до </w:t>
            </w:r>
            <w:r w:rsidR="00DF1FAE">
              <w:t>расчетной</w:t>
            </w:r>
            <w:r>
              <w:t xml:space="preserve"> даты</w:t>
            </w:r>
          </w:p>
          <w:p w14:paraId="38376C0A" w14:textId="3EAC8DB0" w:rsidR="00325764" w:rsidRDefault="00325764" w:rsidP="005C0CED"/>
        </w:tc>
        <w:tc>
          <w:tcPr>
            <w:tcW w:w="709" w:type="dxa"/>
          </w:tcPr>
          <w:p w14:paraId="0B5D4824" w14:textId="77777777" w:rsidR="00325764" w:rsidRDefault="009A2A19" w:rsidP="005C0CED">
            <w:r>
              <w:t>3.1</w:t>
            </w:r>
          </w:p>
          <w:p w14:paraId="22963A2A" w14:textId="77777777" w:rsidR="009A2A19" w:rsidRDefault="009A2A19" w:rsidP="005C0CED"/>
          <w:p w14:paraId="1DCA3CF5" w14:textId="77777777" w:rsidR="009A2A19" w:rsidRDefault="009A2A19" w:rsidP="005C0CED"/>
          <w:p w14:paraId="497C0BFE" w14:textId="77777777" w:rsidR="009A2A19" w:rsidRDefault="009A2A19" w:rsidP="005C0CED"/>
          <w:p w14:paraId="208FBA8F" w14:textId="57E4BC83" w:rsidR="009A2A19" w:rsidRDefault="009A2A19" w:rsidP="005C0CED">
            <w:r>
              <w:t>6.5</w:t>
            </w:r>
          </w:p>
        </w:tc>
      </w:tr>
      <w:tr w:rsidR="00325764" w14:paraId="4029F428" w14:textId="44F4C63B" w:rsidTr="00695CF6">
        <w:tc>
          <w:tcPr>
            <w:tcW w:w="2221" w:type="dxa"/>
          </w:tcPr>
          <w:p w14:paraId="26B6776B" w14:textId="77777777" w:rsidR="00325764" w:rsidRDefault="00325764" w:rsidP="005C0CED">
            <w:r>
              <w:t>Обработка данных</w:t>
            </w:r>
          </w:p>
          <w:p w14:paraId="41100715" w14:textId="77777777" w:rsidR="00325764" w:rsidRDefault="00325764" w:rsidP="005C0CED"/>
        </w:tc>
        <w:tc>
          <w:tcPr>
            <w:tcW w:w="4726" w:type="dxa"/>
          </w:tcPr>
          <w:p w14:paraId="1EEC87D9" w14:textId="77777777" w:rsidR="00325764" w:rsidRDefault="00325764" w:rsidP="005C0CED">
            <w:r>
              <w:t>сведения о проведенных проверках данных для показателей, результаты этих проверок, а также выявленные недостатки указанных данных, используемых при расчете величины обязательств по договорам об обязательном пенсионном страховании и пенсионным договорам;</w:t>
            </w:r>
          </w:p>
          <w:p w14:paraId="732453CA" w14:textId="77777777" w:rsidR="00325764" w:rsidRDefault="00325764" w:rsidP="005C0CED">
            <w:r>
              <w:t>обоснование процедур корректировки данных для показателей, если указанная корректировка была проведена;</w:t>
            </w:r>
          </w:p>
          <w:p w14:paraId="53AF62EB" w14:textId="77777777" w:rsidR="00325764" w:rsidRDefault="00325764" w:rsidP="005C0CED"/>
        </w:tc>
        <w:tc>
          <w:tcPr>
            <w:tcW w:w="419" w:type="dxa"/>
          </w:tcPr>
          <w:p w14:paraId="4B8E13D6" w14:textId="0E26218A" w:rsidR="00325764" w:rsidRDefault="0098412D" w:rsidP="005457F3">
            <w:r>
              <w:t>9</w:t>
            </w:r>
          </w:p>
        </w:tc>
        <w:tc>
          <w:tcPr>
            <w:tcW w:w="3119" w:type="dxa"/>
          </w:tcPr>
          <w:p w14:paraId="23D9F420" w14:textId="7A87ECA3" w:rsidR="00325764" w:rsidRDefault="00325764" w:rsidP="005457F3">
            <w:r>
              <w:t>процедуры контроля качества данных для показателей и процедуры контроля включения в них информации по всем договорам об обязательном пенсионном страховании или пенсионным договорам;</w:t>
            </w:r>
          </w:p>
          <w:p w14:paraId="7B773D2C" w14:textId="77777777" w:rsidR="00325764" w:rsidRDefault="00325764" w:rsidP="005457F3">
            <w:r>
              <w:t>предположения и алгоритмы, используемые для обработки данных для показателей в зависимости от цели и метода их использования;</w:t>
            </w:r>
          </w:p>
          <w:p w14:paraId="0A72B900" w14:textId="2872C11D" w:rsidR="00325764" w:rsidRDefault="00325764" w:rsidP="005457F3">
            <w:r>
              <w:t>процедуры корректировки данных для показателей (в случае если указанные корректировки используются);</w:t>
            </w:r>
          </w:p>
        </w:tc>
        <w:tc>
          <w:tcPr>
            <w:tcW w:w="567" w:type="dxa"/>
          </w:tcPr>
          <w:p w14:paraId="154921E6" w14:textId="67E175D6" w:rsidR="00325764" w:rsidRDefault="0098412D" w:rsidP="005C0CED">
            <w:r>
              <w:t>8</w:t>
            </w:r>
          </w:p>
        </w:tc>
        <w:tc>
          <w:tcPr>
            <w:tcW w:w="3544" w:type="dxa"/>
          </w:tcPr>
          <w:p w14:paraId="6E2FF07E" w14:textId="02339A64" w:rsidR="00325764" w:rsidRDefault="0098412D" w:rsidP="005C0CED">
            <w:r w:rsidRPr="0098412D">
              <w:t>Данные должны быть достоверны. Погрешность данных, приводящая к расхождению в результатах расчетов, в том числе по видам обязательств, в пределах трех процентов признается находящейся в пределах статистической достоверности</w:t>
            </w:r>
          </w:p>
        </w:tc>
        <w:tc>
          <w:tcPr>
            <w:tcW w:w="709" w:type="dxa"/>
          </w:tcPr>
          <w:p w14:paraId="7D65ADCE" w14:textId="397022ED" w:rsidR="00325764" w:rsidRDefault="0098412D" w:rsidP="005C0CED">
            <w:r>
              <w:t>7.1</w:t>
            </w:r>
          </w:p>
        </w:tc>
      </w:tr>
      <w:tr w:rsidR="00CA5264" w14:paraId="0DEB1153" w14:textId="7A7A84A8" w:rsidTr="00695CF6">
        <w:tc>
          <w:tcPr>
            <w:tcW w:w="2221" w:type="dxa"/>
          </w:tcPr>
          <w:p w14:paraId="468F0DC6" w14:textId="3AF7E14C" w:rsidR="00CA5264" w:rsidRDefault="00E3601C" w:rsidP="00CA5264">
            <w:r>
              <w:t>Методика – перечень потоков</w:t>
            </w:r>
            <w:r w:rsidR="0098253C">
              <w:t xml:space="preserve"> </w:t>
            </w:r>
          </w:p>
        </w:tc>
        <w:tc>
          <w:tcPr>
            <w:tcW w:w="4726" w:type="dxa"/>
          </w:tcPr>
          <w:p w14:paraId="79102E6E" w14:textId="77777777" w:rsidR="00CA5264" w:rsidRPr="00F41779" w:rsidRDefault="00CA5264" w:rsidP="00CA5264"/>
        </w:tc>
        <w:tc>
          <w:tcPr>
            <w:tcW w:w="419" w:type="dxa"/>
          </w:tcPr>
          <w:p w14:paraId="28011A32" w14:textId="77777777" w:rsidR="00CA5264" w:rsidRPr="00816FCB" w:rsidRDefault="00CA5264" w:rsidP="00CA5264"/>
        </w:tc>
        <w:tc>
          <w:tcPr>
            <w:tcW w:w="3119" w:type="dxa"/>
          </w:tcPr>
          <w:p w14:paraId="7CD2396E" w14:textId="61B03C34" w:rsidR="00CA5264" w:rsidRPr="00816FCB" w:rsidRDefault="00CA5264" w:rsidP="00CA5264">
            <w:r w:rsidRPr="005457F3">
              <w:t>перечень видов входящих и исходящих денежных потоков, которые учитываются при расчете ДПНП, ДПСПВ, ДПН, ДППП, ДПСП, ДПИП, ДПДН, ПНПО, ПОПС</w:t>
            </w:r>
          </w:p>
        </w:tc>
        <w:tc>
          <w:tcPr>
            <w:tcW w:w="567" w:type="dxa"/>
          </w:tcPr>
          <w:p w14:paraId="6B4B43F2" w14:textId="41027FB7" w:rsidR="00CA5264" w:rsidRPr="00AD5030" w:rsidRDefault="00CA5264" w:rsidP="00CA5264">
            <w:r>
              <w:t>8</w:t>
            </w:r>
          </w:p>
        </w:tc>
        <w:tc>
          <w:tcPr>
            <w:tcW w:w="3544" w:type="dxa"/>
          </w:tcPr>
          <w:p w14:paraId="3A7D55B8" w14:textId="2A248607" w:rsidR="00CA5264" w:rsidRDefault="00CA5264" w:rsidP="00CA5264">
            <w:r w:rsidRPr="00AD5030">
              <w:t>При расчете величины обязательств строится прогноз денежных потоков</w:t>
            </w:r>
          </w:p>
          <w:p w14:paraId="6F025DD2" w14:textId="1577FD5A" w:rsidR="00CA5264" w:rsidRDefault="00CA5264" w:rsidP="00CA5264">
            <w:r>
              <w:t xml:space="preserve">Для каждого денежного потока прогноз денежного потока должен содержать следующие характеристики: вид денежного потока, размер денежного потока, валюту платежа, дату платежа (период платежа, если ожидается, что денежный поток будет реализован в течение периода), направление денежного потока, </w:t>
            </w:r>
            <w:r>
              <w:lastRenderedPageBreak/>
              <w:t>наименование плательщика (при наличии), вероятность реализации денежного потока.</w:t>
            </w:r>
          </w:p>
          <w:p w14:paraId="533C42F7" w14:textId="77777777" w:rsidR="00CA5264" w:rsidRDefault="00CA5264" w:rsidP="00CA5264">
            <w:r w:rsidRPr="00AF394C">
              <w:t>При построении прогноза денежных потоков исходящие от фонда денежные потоки учитываются со знаком «+» (плюс), а входящие к фонду денежные потоки – со знаком «–» (минус).</w:t>
            </w:r>
          </w:p>
          <w:p w14:paraId="0EE12C94" w14:textId="77777777" w:rsidR="00CA5264" w:rsidRDefault="00CA5264" w:rsidP="00CA5264">
            <w:r>
              <w:t>Все денежные потоки рассчитываются отдельно по каждому договору (в т.ч. расходы на управление)</w:t>
            </w:r>
          </w:p>
          <w:p w14:paraId="65FC1359" w14:textId="77777777" w:rsidR="00B8614E" w:rsidRDefault="00B8614E" w:rsidP="00CA5264"/>
          <w:p w14:paraId="56968024" w14:textId="6C9E9CB1" w:rsidR="00B8614E" w:rsidRDefault="00B8614E" w:rsidP="00CA5264">
            <w:r>
              <w:t>Учитываемые</w:t>
            </w:r>
            <w:r w:rsidR="00737E45">
              <w:t xml:space="preserve"> отдельно</w:t>
            </w:r>
            <w:r>
              <w:t xml:space="preserve"> денежные потоки по ОПС</w:t>
            </w:r>
            <w:r w:rsidR="0036524D">
              <w:t>:</w:t>
            </w:r>
          </w:p>
          <w:p w14:paraId="784B58CA" w14:textId="0ED85910" w:rsidR="0036524D" w:rsidRDefault="0036524D" w:rsidP="0036524D">
            <w:r>
              <w:t>Входящие денежные потоки – поступления средств на финансирование накопительной пенсии, средств на софинансирование формирования пенсионных накоплений, средств (части средств) материнского (семейного) капитала.</w:t>
            </w:r>
          </w:p>
          <w:p w14:paraId="7D9A26CE" w14:textId="1CDD7AA7" w:rsidR="0036524D" w:rsidRDefault="0036524D" w:rsidP="0036524D">
            <w:r>
              <w:t>Исходящие денежные потоки:</w:t>
            </w:r>
          </w:p>
          <w:p w14:paraId="1DCF9C8E" w14:textId="7A821278" w:rsidR="0036524D" w:rsidRDefault="0036524D" w:rsidP="0036524D">
            <w:r>
              <w:t>выплаты накопительный пенсии;</w:t>
            </w:r>
          </w:p>
          <w:p w14:paraId="293AA4B2" w14:textId="77777777" w:rsidR="0036524D" w:rsidRDefault="0036524D" w:rsidP="0036524D">
            <w:r>
              <w:t>выплаты срочной пенсионной выплаты;</w:t>
            </w:r>
          </w:p>
          <w:p w14:paraId="1899ABA7" w14:textId="49CD1123" w:rsidR="0036524D" w:rsidRDefault="0036524D" w:rsidP="0036524D">
            <w:r>
              <w:t>единовременные выплаты;</w:t>
            </w:r>
          </w:p>
          <w:p w14:paraId="5A5AEA14" w14:textId="5B1748B3" w:rsidR="0036524D" w:rsidRDefault="0036524D" w:rsidP="0036524D">
            <w:r>
              <w:t>выплаты правопреемникам;</w:t>
            </w:r>
          </w:p>
          <w:p w14:paraId="7AFE7A3D" w14:textId="75C9B999" w:rsidR="0036524D" w:rsidRDefault="0036524D" w:rsidP="0036524D">
            <w:r>
              <w:t xml:space="preserve">суммы, переводимые при прекращении договора об обязательном пенсионном страховании в другие негосударственные пенсионные </w:t>
            </w:r>
            <w:r>
              <w:lastRenderedPageBreak/>
              <w:t>фонды или в Фонд пенсионного и социального страхования;</w:t>
            </w:r>
          </w:p>
          <w:p w14:paraId="501B7EEA" w14:textId="77777777" w:rsidR="0036524D" w:rsidRDefault="0036524D" w:rsidP="0036524D">
            <w:r>
              <w:t>расходы</w:t>
            </w:r>
            <w:r w:rsidR="005761EF">
              <w:t xml:space="preserve"> на заключение и сопровождение договоров</w:t>
            </w:r>
            <w:r>
              <w:t>.</w:t>
            </w:r>
          </w:p>
          <w:p w14:paraId="57E0458C" w14:textId="5A297E21" w:rsidR="00C514E9" w:rsidRDefault="00C514E9" w:rsidP="00C514E9">
            <w:r>
              <w:t xml:space="preserve">Исходящие денежные потоки </w:t>
            </w:r>
            <w:r w:rsidR="001C1DED">
              <w:t>по ОПС,</w:t>
            </w:r>
            <w:r>
              <w:t xml:space="preserve"> учитываемые без выделения:</w:t>
            </w:r>
            <w:r>
              <w:br/>
              <w:t>выплаты, возникающие по встроенным опционам, гарантиям;</w:t>
            </w:r>
          </w:p>
          <w:p w14:paraId="3976269D" w14:textId="052068AD" w:rsidR="0046592C" w:rsidRDefault="00C514E9" w:rsidP="00C514E9">
            <w:r>
              <w:t>выплаты, возникающие в связи с начислением фондом дохода сверх установленного условиями договора (негарантированные дополнительные выгоды)</w:t>
            </w:r>
          </w:p>
          <w:p w14:paraId="42154BB1" w14:textId="6071FCDA" w:rsidR="00C514E9" w:rsidRDefault="00C514E9" w:rsidP="0036524D"/>
          <w:p w14:paraId="2421F270" w14:textId="210A2135" w:rsidR="008A2DAD" w:rsidRDefault="008A2DAD" w:rsidP="008A2DAD">
            <w:r>
              <w:t>Учитываемые отдельно денежные потоки по НПО:</w:t>
            </w:r>
          </w:p>
          <w:p w14:paraId="64FEBCB1" w14:textId="77777777" w:rsidR="008A2DAD" w:rsidRDefault="008A2DAD" w:rsidP="008A2DAD">
            <w:r>
              <w:t>Входящие денежные потоки – поступления пенсионных взносов.</w:t>
            </w:r>
          </w:p>
          <w:p w14:paraId="1B99B330" w14:textId="610235F4" w:rsidR="008A2DAD" w:rsidRDefault="008A2DAD" w:rsidP="008A2DAD">
            <w:r>
              <w:t>Исходящие денежные потоки:</w:t>
            </w:r>
          </w:p>
          <w:p w14:paraId="727BE697" w14:textId="28A7936C" w:rsidR="008A2DAD" w:rsidRDefault="008A2DAD" w:rsidP="008A2DAD">
            <w:r>
              <w:t>выплаты пожизненной негосударственной пенсии</w:t>
            </w:r>
            <w:r w:rsidR="00EC41C6">
              <w:t>;</w:t>
            </w:r>
          </w:p>
          <w:p w14:paraId="164A2ADD" w14:textId="24D49D55" w:rsidR="008A2DAD" w:rsidRDefault="008A2DAD" w:rsidP="008A2DAD">
            <w:r>
              <w:t>выплаты срочной негосударственной пенсии</w:t>
            </w:r>
            <w:r w:rsidR="00EC41C6">
              <w:t>;</w:t>
            </w:r>
          </w:p>
          <w:p w14:paraId="365B2B70" w14:textId="765C7403" w:rsidR="008A2DAD" w:rsidRDefault="008A2DAD" w:rsidP="008A2DAD">
            <w:r w:rsidRPr="000861B7">
              <w:t>выплаты негосударственной пенсии до исчерпания средств</w:t>
            </w:r>
            <w:r w:rsidR="00EC41C6" w:rsidRPr="000861B7">
              <w:t>;</w:t>
            </w:r>
          </w:p>
          <w:p w14:paraId="629E48A5" w14:textId="53DB81C9" w:rsidR="008A2DAD" w:rsidRDefault="008A2DAD" w:rsidP="008A2DAD">
            <w:r>
              <w:t>суммы, в том числе выкупные, выплачиваемые правопреемникам;</w:t>
            </w:r>
          </w:p>
          <w:p w14:paraId="61F50AF7" w14:textId="02F4FF25" w:rsidR="008A2DAD" w:rsidRDefault="008A2DAD" w:rsidP="008A2DAD">
            <w:r>
              <w:t>выкупные суммы, выплачиваемые при прекращении (расторжении) пенсионного договора;</w:t>
            </w:r>
          </w:p>
          <w:p w14:paraId="10B29740" w14:textId="313969D9" w:rsidR="008A2DAD" w:rsidRDefault="00EC41C6" w:rsidP="008A2DAD">
            <w:r>
              <w:t>расходы на заключение и сопровождение договоров.</w:t>
            </w:r>
          </w:p>
          <w:p w14:paraId="204C2616" w14:textId="245DD75C" w:rsidR="008A2DAD" w:rsidRDefault="008A2DAD" w:rsidP="008A2DAD"/>
          <w:p w14:paraId="3FE73ED2" w14:textId="77777777" w:rsidR="00EC41C6" w:rsidRDefault="008A2DAD" w:rsidP="00EC41C6">
            <w:r>
              <w:lastRenderedPageBreak/>
              <w:t>Исходящие денежные потоки по НПО, учитываемые без выделения:</w:t>
            </w:r>
            <w:r>
              <w:br/>
            </w:r>
            <w:r w:rsidR="00EC41C6">
              <w:t>выплаты, возникающие по встроенным опционам, гарантиям;</w:t>
            </w:r>
          </w:p>
          <w:p w14:paraId="3F1BB532" w14:textId="403524C8" w:rsidR="008A2DAD" w:rsidRDefault="00EC41C6" w:rsidP="00EC41C6">
            <w:r>
              <w:t>выплаты, возникающие в связи с начислением фондом дохода сверх установленного уровня (негарантированные дополнительные выгоды по пенсионным договорам);</w:t>
            </w:r>
          </w:p>
          <w:p w14:paraId="55ABDC45" w14:textId="77777777" w:rsidR="008A2DAD" w:rsidRDefault="00EC41C6" w:rsidP="0036524D">
            <w:r w:rsidRPr="00EC41C6">
              <w:t>налоговые платежи, по которым фонд является налоговым агентом по налогу на доходы физических лиц при выплате негосударственной пенсии, выкупной суммы или иных выплат, предусмотренных пенсионным договором.</w:t>
            </w:r>
          </w:p>
          <w:p w14:paraId="2E98F0A0" w14:textId="77777777" w:rsidR="00686B79" w:rsidRDefault="00686B79" w:rsidP="0036524D"/>
          <w:p w14:paraId="27F21A63" w14:textId="3C53F461" w:rsidR="00686B79" w:rsidRDefault="00686B79" w:rsidP="0036524D">
            <w:r>
              <w:t>Расходы на инвестирование (размещение) должны учитываться отдельно от других расходов.</w:t>
            </w:r>
          </w:p>
        </w:tc>
        <w:tc>
          <w:tcPr>
            <w:tcW w:w="709" w:type="dxa"/>
          </w:tcPr>
          <w:p w14:paraId="50DEDD32" w14:textId="77777777" w:rsidR="00CA5264" w:rsidRDefault="006D50F8" w:rsidP="00CA5264">
            <w:r>
              <w:lastRenderedPageBreak/>
              <w:t>5.1</w:t>
            </w:r>
          </w:p>
          <w:p w14:paraId="65880849" w14:textId="77777777" w:rsidR="00B8614E" w:rsidRDefault="00B8614E" w:rsidP="00CA5264"/>
          <w:p w14:paraId="1D288EC8" w14:textId="77777777" w:rsidR="00B8614E" w:rsidRDefault="00B8614E" w:rsidP="00CA5264"/>
          <w:p w14:paraId="160A2C90" w14:textId="77777777" w:rsidR="00B8614E" w:rsidRDefault="00B8614E" w:rsidP="00CA5264"/>
          <w:p w14:paraId="321468E2" w14:textId="77777777" w:rsidR="00B8614E" w:rsidRDefault="00B8614E" w:rsidP="00CA5264"/>
          <w:p w14:paraId="635AE6A7" w14:textId="77777777" w:rsidR="00B8614E" w:rsidRDefault="00B8614E" w:rsidP="00CA5264"/>
          <w:p w14:paraId="54D58345" w14:textId="77777777" w:rsidR="00B8614E" w:rsidRDefault="00B8614E" w:rsidP="00CA5264"/>
          <w:p w14:paraId="5EE017E6" w14:textId="77777777" w:rsidR="00B8614E" w:rsidRDefault="00B8614E" w:rsidP="00CA5264"/>
          <w:p w14:paraId="1BF15154" w14:textId="77777777" w:rsidR="00B8614E" w:rsidRDefault="00B8614E" w:rsidP="00CA5264"/>
          <w:p w14:paraId="3DAEB23D" w14:textId="77777777" w:rsidR="00B8614E" w:rsidRDefault="00B8614E" w:rsidP="00CA5264"/>
          <w:p w14:paraId="6907740D" w14:textId="77777777" w:rsidR="00B8614E" w:rsidRDefault="00B8614E" w:rsidP="00CA5264"/>
          <w:p w14:paraId="2A7E59FB" w14:textId="77777777" w:rsidR="00B8614E" w:rsidRDefault="00B8614E" w:rsidP="00CA5264"/>
          <w:p w14:paraId="010ACC80" w14:textId="77777777" w:rsidR="00B8614E" w:rsidRDefault="00B8614E" w:rsidP="00CA5264"/>
          <w:p w14:paraId="2F7CAEE8" w14:textId="77777777" w:rsidR="00B8614E" w:rsidRDefault="00B8614E" w:rsidP="00CA5264"/>
          <w:p w14:paraId="34FA01B0" w14:textId="77777777" w:rsidR="00B8614E" w:rsidRDefault="00B8614E" w:rsidP="00CA5264"/>
          <w:p w14:paraId="33CB8EC5" w14:textId="77777777" w:rsidR="00B8614E" w:rsidRDefault="00B8614E" w:rsidP="00CA5264"/>
          <w:p w14:paraId="261B8149" w14:textId="77777777" w:rsidR="00B8614E" w:rsidRDefault="00B8614E" w:rsidP="00CA5264"/>
          <w:p w14:paraId="71571FB3" w14:textId="77777777" w:rsidR="00B8614E" w:rsidRDefault="00B8614E" w:rsidP="00CA5264"/>
          <w:p w14:paraId="4DE55853" w14:textId="77777777" w:rsidR="00B8614E" w:rsidRDefault="00B8614E" w:rsidP="00CA5264"/>
          <w:p w14:paraId="57341F97" w14:textId="77777777" w:rsidR="00B8614E" w:rsidRDefault="00B8614E" w:rsidP="00CA5264"/>
          <w:p w14:paraId="51FE446B" w14:textId="77777777" w:rsidR="00B8614E" w:rsidRDefault="00B8614E" w:rsidP="00CA5264"/>
          <w:p w14:paraId="12F296D4" w14:textId="77777777" w:rsidR="00B8614E" w:rsidRDefault="00B8614E" w:rsidP="00CA5264"/>
          <w:p w14:paraId="766CDB88" w14:textId="77777777" w:rsidR="00B8614E" w:rsidRDefault="00B8614E" w:rsidP="00CA5264"/>
          <w:p w14:paraId="252E0C52" w14:textId="77777777" w:rsidR="00B8614E" w:rsidRDefault="00B8614E" w:rsidP="00CA5264"/>
          <w:p w14:paraId="5256B6D7" w14:textId="77777777" w:rsidR="00B8614E" w:rsidRDefault="00B8614E" w:rsidP="00CA5264"/>
          <w:p w14:paraId="21C24EFB" w14:textId="77777777" w:rsidR="00B8614E" w:rsidRDefault="00B8614E" w:rsidP="00CA5264"/>
          <w:p w14:paraId="1F94437A" w14:textId="77777777" w:rsidR="00B8614E" w:rsidRDefault="00B8614E" w:rsidP="00CA5264"/>
          <w:p w14:paraId="00B047F9" w14:textId="77777777" w:rsidR="00B8614E" w:rsidRDefault="00B8614E" w:rsidP="00CA5264">
            <w:r>
              <w:t>6.3</w:t>
            </w:r>
          </w:p>
          <w:p w14:paraId="0F41C847" w14:textId="77777777" w:rsidR="00561F9A" w:rsidRDefault="00561F9A" w:rsidP="00CA5264"/>
          <w:p w14:paraId="2F0CD3B1" w14:textId="77777777" w:rsidR="00561F9A" w:rsidRDefault="00561F9A" w:rsidP="00CA5264"/>
          <w:p w14:paraId="271C9A61" w14:textId="77777777" w:rsidR="00561F9A" w:rsidRDefault="00561F9A" w:rsidP="00CA5264"/>
          <w:p w14:paraId="3D155ADD" w14:textId="77777777" w:rsidR="00561F9A" w:rsidRDefault="00561F9A" w:rsidP="00CA5264"/>
          <w:p w14:paraId="2957E700" w14:textId="77777777" w:rsidR="00561F9A" w:rsidRDefault="00561F9A" w:rsidP="00CA5264"/>
          <w:p w14:paraId="0B6F3FDA" w14:textId="77777777" w:rsidR="00561F9A" w:rsidRDefault="00561F9A" w:rsidP="00CA5264"/>
          <w:p w14:paraId="51C2088E" w14:textId="77777777" w:rsidR="00561F9A" w:rsidRDefault="00561F9A" w:rsidP="00CA5264"/>
          <w:p w14:paraId="713EE58B" w14:textId="77777777" w:rsidR="00561F9A" w:rsidRDefault="00561F9A" w:rsidP="00CA5264"/>
          <w:p w14:paraId="2CECDD59" w14:textId="77777777" w:rsidR="00561F9A" w:rsidRDefault="00561F9A" w:rsidP="00CA5264"/>
          <w:p w14:paraId="5F15BBF0" w14:textId="77777777" w:rsidR="00561F9A" w:rsidRDefault="00561F9A" w:rsidP="00CA5264"/>
          <w:p w14:paraId="77248DB7" w14:textId="77777777" w:rsidR="00561F9A" w:rsidRDefault="00561F9A" w:rsidP="00CA5264"/>
          <w:p w14:paraId="31F7EFC7" w14:textId="77777777" w:rsidR="00561F9A" w:rsidRDefault="00561F9A" w:rsidP="00CA5264"/>
          <w:p w14:paraId="62ABE166" w14:textId="77777777" w:rsidR="00561F9A" w:rsidRDefault="00561F9A" w:rsidP="00CA5264"/>
          <w:p w14:paraId="615B6524" w14:textId="77777777" w:rsidR="00561F9A" w:rsidRDefault="00561F9A" w:rsidP="00CA5264"/>
          <w:p w14:paraId="7003A63E" w14:textId="77777777" w:rsidR="00561F9A" w:rsidRDefault="00561F9A" w:rsidP="00CA5264"/>
          <w:p w14:paraId="3BA3D79E" w14:textId="77777777" w:rsidR="00561F9A" w:rsidRDefault="00561F9A" w:rsidP="00CA5264"/>
          <w:p w14:paraId="139EC889" w14:textId="77777777" w:rsidR="00561F9A" w:rsidRDefault="00561F9A" w:rsidP="00CA5264"/>
          <w:p w14:paraId="41263810" w14:textId="77777777" w:rsidR="00561F9A" w:rsidRDefault="00561F9A" w:rsidP="00CA5264"/>
          <w:p w14:paraId="5A580859" w14:textId="77777777" w:rsidR="00561F9A" w:rsidRDefault="00561F9A" w:rsidP="00CA5264"/>
          <w:p w14:paraId="3AEE2AF8" w14:textId="77777777" w:rsidR="00561F9A" w:rsidRDefault="00561F9A" w:rsidP="00CA5264"/>
          <w:p w14:paraId="573C459A" w14:textId="77777777" w:rsidR="00561F9A" w:rsidRDefault="00561F9A" w:rsidP="00CA5264"/>
          <w:p w14:paraId="44D174E1" w14:textId="77777777" w:rsidR="00561F9A" w:rsidRDefault="00561F9A" w:rsidP="00CA5264"/>
          <w:p w14:paraId="1E74A05E" w14:textId="77777777" w:rsidR="00561F9A" w:rsidRDefault="00561F9A" w:rsidP="00CA5264"/>
          <w:p w14:paraId="536719C7" w14:textId="77777777" w:rsidR="00561F9A" w:rsidRDefault="00561F9A" w:rsidP="00CA5264"/>
          <w:p w14:paraId="0EBE8FD2" w14:textId="77777777" w:rsidR="00561F9A" w:rsidRDefault="00561F9A" w:rsidP="00CA5264"/>
          <w:p w14:paraId="7E784379" w14:textId="77777777" w:rsidR="00561F9A" w:rsidRDefault="00561F9A" w:rsidP="00CA5264"/>
          <w:p w14:paraId="2699F3EC" w14:textId="77777777" w:rsidR="00561F9A" w:rsidRDefault="00561F9A" w:rsidP="00CA5264"/>
          <w:p w14:paraId="6299FE50" w14:textId="77777777" w:rsidR="00561F9A" w:rsidRDefault="00561F9A" w:rsidP="00CA5264"/>
          <w:p w14:paraId="43643930" w14:textId="77777777" w:rsidR="00561F9A" w:rsidRDefault="00561F9A" w:rsidP="00CA5264"/>
          <w:p w14:paraId="5C289A0C" w14:textId="77777777" w:rsidR="00561F9A" w:rsidRDefault="00561F9A" w:rsidP="00CA5264"/>
          <w:p w14:paraId="58DF9FB7" w14:textId="77777777" w:rsidR="00561F9A" w:rsidRDefault="00561F9A" w:rsidP="00CA5264"/>
          <w:p w14:paraId="73D6234E" w14:textId="77777777" w:rsidR="00561F9A" w:rsidRDefault="00561F9A" w:rsidP="00CA5264"/>
          <w:p w14:paraId="417795D1" w14:textId="77777777" w:rsidR="00561F9A" w:rsidRDefault="00561F9A" w:rsidP="00CA5264"/>
          <w:p w14:paraId="628B57BD" w14:textId="77777777" w:rsidR="00561F9A" w:rsidRDefault="00561F9A" w:rsidP="00CA5264"/>
          <w:p w14:paraId="3D508A65" w14:textId="77777777" w:rsidR="00561F9A" w:rsidRDefault="00561F9A" w:rsidP="00CA5264"/>
          <w:p w14:paraId="69CBFB8C" w14:textId="77777777" w:rsidR="00561F9A" w:rsidRDefault="00561F9A" w:rsidP="00CA5264">
            <w:r>
              <w:t>6.4</w:t>
            </w:r>
          </w:p>
          <w:p w14:paraId="6E37CF78" w14:textId="77777777" w:rsidR="00686B79" w:rsidRDefault="00686B79" w:rsidP="00CA5264"/>
          <w:p w14:paraId="39034B85" w14:textId="77777777" w:rsidR="00686B79" w:rsidRDefault="00686B79" w:rsidP="00CA5264"/>
          <w:p w14:paraId="774D817B" w14:textId="77777777" w:rsidR="00686B79" w:rsidRDefault="00686B79" w:rsidP="00CA5264"/>
          <w:p w14:paraId="41C8E370" w14:textId="77777777" w:rsidR="00686B79" w:rsidRDefault="00686B79" w:rsidP="00CA5264"/>
          <w:p w14:paraId="2E30E27E" w14:textId="77777777" w:rsidR="00686B79" w:rsidRDefault="00686B79" w:rsidP="00CA5264"/>
          <w:p w14:paraId="228C5206" w14:textId="77777777" w:rsidR="00686B79" w:rsidRDefault="00686B79" w:rsidP="00CA5264"/>
          <w:p w14:paraId="5B91298C" w14:textId="77777777" w:rsidR="00686B79" w:rsidRDefault="00686B79" w:rsidP="00CA5264"/>
          <w:p w14:paraId="2286E0F2" w14:textId="77777777" w:rsidR="00686B79" w:rsidRDefault="00686B79" w:rsidP="00CA5264"/>
          <w:p w14:paraId="0FE0E87C" w14:textId="77777777" w:rsidR="00686B79" w:rsidRDefault="00686B79" w:rsidP="00CA5264"/>
          <w:p w14:paraId="3842515D" w14:textId="77777777" w:rsidR="00686B79" w:rsidRDefault="00686B79" w:rsidP="00CA5264"/>
          <w:p w14:paraId="001B5836" w14:textId="77777777" w:rsidR="00686B79" w:rsidRDefault="00686B79" w:rsidP="00CA5264"/>
          <w:p w14:paraId="775DE84D" w14:textId="77777777" w:rsidR="00686B79" w:rsidRDefault="00686B79" w:rsidP="00CA5264"/>
          <w:p w14:paraId="39BF79A7" w14:textId="77777777" w:rsidR="00686B79" w:rsidRDefault="00686B79" w:rsidP="00CA5264"/>
          <w:p w14:paraId="0E3E76E6" w14:textId="77777777" w:rsidR="00686B79" w:rsidRDefault="00686B79" w:rsidP="00CA5264"/>
          <w:p w14:paraId="51F7BDDD" w14:textId="77777777" w:rsidR="00686B79" w:rsidRDefault="00686B79" w:rsidP="00CA5264"/>
          <w:p w14:paraId="157B3973" w14:textId="77777777" w:rsidR="00686B79" w:rsidRDefault="00686B79" w:rsidP="00CA5264"/>
          <w:p w14:paraId="484FF4BA" w14:textId="77777777" w:rsidR="00686B79" w:rsidRDefault="00686B79" w:rsidP="00CA5264"/>
          <w:p w14:paraId="601A01DD" w14:textId="77777777" w:rsidR="00686B79" w:rsidRDefault="00686B79" w:rsidP="00CA5264"/>
          <w:p w14:paraId="371AD780" w14:textId="77777777" w:rsidR="00686B79" w:rsidRDefault="00686B79" w:rsidP="00CA5264"/>
          <w:p w14:paraId="335BE20E" w14:textId="77777777" w:rsidR="00686B79" w:rsidRDefault="00686B79" w:rsidP="00CA5264"/>
          <w:p w14:paraId="6F12AB8F" w14:textId="77777777" w:rsidR="00686B79" w:rsidRDefault="00686B79" w:rsidP="00CA5264"/>
          <w:p w14:paraId="24D8AE0A" w14:textId="77777777" w:rsidR="00686B79" w:rsidRDefault="00686B79" w:rsidP="00CA5264"/>
          <w:p w14:paraId="45BAEDD1" w14:textId="77777777" w:rsidR="00686B79" w:rsidRDefault="00686B79" w:rsidP="00CA5264"/>
          <w:p w14:paraId="19ABA387" w14:textId="77777777" w:rsidR="00686B79" w:rsidRDefault="00686B79" w:rsidP="00CA5264"/>
          <w:p w14:paraId="5817735F" w14:textId="77777777" w:rsidR="00686B79" w:rsidRDefault="00686B79" w:rsidP="00CA5264"/>
          <w:p w14:paraId="42C19DA2" w14:textId="77777777" w:rsidR="00686B79" w:rsidRDefault="00686B79" w:rsidP="00CA5264"/>
          <w:p w14:paraId="761536B5" w14:textId="77777777" w:rsidR="00686B79" w:rsidRDefault="00686B79" w:rsidP="00CA5264"/>
          <w:p w14:paraId="133DFBDC" w14:textId="77777777" w:rsidR="00686B79" w:rsidRDefault="00686B79" w:rsidP="00CA5264"/>
          <w:p w14:paraId="66925B44" w14:textId="77777777" w:rsidR="00686B79" w:rsidRDefault="00686B79" w:rsidP="00CA5264"/>
          <w:p w14:paraId="5BE07AF7" w14:textId="77777777" w:rsidR="00686B79" w:rsidRDefault="00686B79" w:rsidP="00CA5264"/>
          <w:p w14:paraId="47C155CE" w14:textId="77777777" w:rsidR="00686B79" w:rsidRDefault="00686B79" w:rsidP="00CA5264"/>
          <w:p w14:paraId="739AC264" w14:textId="77777777" w:rsidR="00686B79" w:rsidRDefault="00686B79" w:rsidP="00CA5264"/>
          <w:p w14:paraId="5BA75CCF" w14:textId="77777777" w:rsidR="00686B79" w:rsidRDefault="00686B79" w:rsidP="00CA5264"/>
          <w:p w14:paraId="29990BB5" w14:textId="77777777" w:rsidR="00686B79" w:rsidRDefault="00686B79" w:rsidP="00CA5264"/>
          <w:p w14:paraId="40892C2E" w14:textId="77777777" w:rsidR="00686B79" w:rsidRDefault="00686B79" w:rsidP="00CA5264"/>
          <w:p w14:paraId="22B79BA8" w14:textId="77777777" w:rsidR="00686B79" w:rsidRDefault="00686B79" w:rsidP="00CA5264"/>
          <w:p w14:paraId="10DEE4AC" w14:textId="77777777" w:rsidR="00686B79" w:rsidRDefault="00686B79" w:rsidP="00CA5264"/>
          <w:p w14:paraId="16403602" w14:textId="77777777" w:rsidR="00686B79" w:rsidRDefault="00686B79" w:rsidP="00CA5264"/>
          <w:p w14:paraId="4940140C" w14:textId="449F8FDA" w:rsidR="00686B79" w:rsidRPr="00AD5030" w:rsidRDefault="00686B79" w:rsidP="00CA5264">
            <w:r>
              <w:t>5.10</w:t>
            </w:r>
          </w:p>
        </w:tc>
      </w:tr>
      <w:tr w:rsidR="00325764" w14:paraId="4A23E400" w14:textId="3A4DE34E" w:rsidTr="00695CF6">
        <w:tc>
          <w:tcPr>
            <w:tcW w:w="2221" w:type="dxa"/>
          </w:tcPr>
          <w:p w14:paraId="7D1199A6" w14:textId="0F18982E" w:rsidR="00325764" w:rsidRDefault="00325764" w:rsidP="00816FCB">
            <w:r>
              <w:lastRenderedPageBreak/>
              <w:t>Методики основного расчета</w:t>
            </w:r>
          </w:p>
          <w:p w14:paraId="2F4FCE97" w14:textId="77777777" w:rsidR="00325764" w:rsidRDefault="00325764"/>
        </w:tc>
        <w:tc>
          <w:tcPr>
            <w:tcW w:w="4726" w:type="dxa"/>
          </w:tcPr>
          <w:p w14:paraId="7314D856" w14:textId="77777777" w:rsidR="00325764" w:rsidRDefault="00325764" w:rsidP="00816FCB">
            <w:r w:rsidRPr="00F41779">
              <w:t>обоснование выбора и описание методов расчета величины обязательств по договорам об обязательном пенсионном страховании или пенсионным договорам;</w:t>
            </w:r>
          </w:p>
          <w:p w14:paraId="23B536C6" w14:textId="77777777" w:rsidR="00325764" w:rsidRDefault="00325764"/>
        </w:tc>
        <w:tc>
          <w:tcPr>
            <w:tcW w:w="419" w:type="dxa"/>
          </w:tcPr>
          <w:p w14:paraId="116BA9C2" w14:textId="2ADA8938" w:rsidR="00325764" w:rsidRPr="00816FCB" w:rsidRDefault="00400399">
            <w:r>
              <w:t>9</w:t>
            </w:r>
          </w:p>
        </w:tc>
        <w:tc>
          <w:tcPr>
            <w:tcW w:w="3119" w:type="dxa"/>
          </w:tcPr>
          <w:p w14:paraId="70811DE0" w14:textId="4D56AE5B" w:rsidR="00325764" w:rsidRDefault="00325764">
            <w:r w:rsidRPr="00816FCB">
              <w:t xml:space="preserve">описание методов и формулы расчета величины обязательств по договорам об обязательном пенсионном страховании и пенсионным договорам и условия их применения, в том числе с указанием событий, предусмотренных договорами об обязательном пенсионном страховании или пенсионными договорами, к </w:t>
            </w:r>
            <w:r w:rsidRPr="00816FCB">
              <w:lastRenderedPageBreak/>
              <w:t>которым применяются указанные методы и формулы по каждому виду обязательств;</w:t>
            </w:r>
          </w:p>
          <w:p w14:paraId="7A030977" w14:textId="6340DAFC" w:rsidR="00325764" w:rsidRDefault="00325764">
            <w:r w:rsidRPr="00640228">
              <w:t>порядок расчета негарантированных дополнительных выгод по договорам об обязательном пенсионном страховании и (или) негарантированных дополнительных выгод по пенсионным договорам, а также обязательств фонда по гарантиям, учитываемых в расчете величины обязательств по договорам об обязательном пенсионном страховании или пенсионным договорам;</w:t>
            </w:r>
          </w:p>
        </w:tc>
        <w:tc>
          <w:tcPr>
            <w:tcW w:w="567" w:type="dxa"/>
          </w:tcPr>
          <w:p w14:paraId="169DCB3C" w14:textId="7A7E4A0C" w:rsidR="00325764" w:rsidRDefault="00F87B34">
            <w:r>
              <w:lastRenderedPageBreak/>
              <w:t>8</w:t>
            </w:r>
          </w:p>
        </w:tc>
        <w:tc>
          <w:tcPr>
            <w:tcW w:w="3544" w:type="dxa"/>
          </w:tcPr>
          <w:p w14:paraId="7505F4CC" w14:textId="7C46E606" w:rsidR="00325764" w:rsidRDefault="00325764">
            <w:r>
              <w:t>Р</w:t>
            </w:r>
            <w:r w:rsidRPr="00C40BD0">
              <w:t>асчет обязательств</w:t>
            </w:r>
            <w:r w:rsidR="00A25F51">
              <w:t>,</w:t>
            </w:r>
            <w:r w:rsidRPr="00C40BD0">
              <w:t xml:space="preserve"> основанн</w:t>
            </w:r>
            <w:r>
              <w:t>ый</w:t>
            </w:r>
            <w:r w:rsidRPr="00C40BD0">
              <w:t xml:space="preserve"> на оценке денежных потоков</w:t>
            </w:r>
          </w:p>
          <w:p w14:paraId="155A6DA1" w14:textId="053A7FFA" w:rsidR="00325764" w:rsidRDefault="00325764">
            <w:r>
              <w:t>Период платежа в прогнозе денежных потоков не может превышат</w:t>
            </w:r>
            <w:r w:rsidRPr="000861B7">
              <w:t>ь один месяц.</w:t>
            </w:r>
          </w:p>
          <w:p w14:paraId="304C3D56" w14:textId="77777777" w:rsidR="00A25F51" w:rsidRDefault="00A25F51"/>
          <w:p w14:paraId="32331DD2" w14:textId="77777777" w:rsidR="00325764" w:rsidRDefault="00325764">
            <w:r>
              <w:t>ОПС, назначенная накопительная пенсия: приведенная стоимость денежных потоков (ДПНП) + рисковая маржа (РМНП)</w:t>
            </w:r>
          </w:p>
          <w:p w14:paraId="7EF31629" w14:textId="77777777" w:rsidR="00325764" w:rsidRDefault="00325764">
            <w:r>
              <w:t xml:space="preserve">ОПС, назначенная срочная выплата пенсия: приведенная </w:t>
            </w:r>
            <w:r>
              <w:lastRenderedPageBreak/>
              <w:t>стоимость денежных потоков (ДПСПВ) + рисковая маржа (РМСПВ)</w:t>
            </w:r>
            <w:r>
              <w:br/>
              <w:t>ОПС, выплаты до назначения: приведенная стоимость денежных потоков (ДПН) + рисковая маржа (РМН)</w:t>
            </w:r>
          </w:p>
          <w:p w14:paraId="3F92FDE2" w14:textId="77777777" w:rsidR="00325764" w:rsidRDefault="00325764">
            <w:r>
              <w:t>ОПС, прочие: приведенная стоимость денежных потоков (ПОПС)</w:t>
            </w:r>
            <w:r>
              <w:br/>
              <w:t>НПО, пожизненная: ДППП+РМПП</w:t>
            </w:r>
            <w:r>
              <w:br/>
              <w:t>НПО, срочная ДПСП+РМСП</w:t>
            </w:r>
          </w:p>
          <w:p w14:paraId="4CF3D410" w14:textId="73862FF8" w:rsidR="00325764" w:rsidRDefault="00325764">
            <w:r>
              <w:t>НПО, до исчерпания: ДПИП + РМИП</w:t>
            </w:r>
            <w:r>
              <w:br/>
              <w:t>НПО, до назначения:</w:t>
            </w:r>
            <w:r>
              <w:br/>
              <w:t>ДПДН + РМДН</w:t>
            </w:r>
            <w:r>
              <w:br/>
              <w:t>НПО, солидарные: сумма неотрицательных «свободных остатков» ОСПС + РМСПС</w:t>
            </w:r>
          </w:p>
          <w:p w14:paraId="220BFCC6" w14:textId="77777777" w:rsidR="001E5AEC" w:rsidRDefault="00325764">
            <w:r>
              <w:t>НПО, прочие: ПНПО</w:t>
            </w:r>
          </w:p>
          <w:p w14:paraId="468B5AD4" w14:textId="7DEB4456" w:rsidR="00325764" w:rsidRDefault="00325764">
            <w:r>
              <w:br/>
              <w:t>В обязательства включаются обязательства по невыплаченным пенсиям за прошлые периоды.</w:t>
            </w:r>
          </w:p>
          <w:p w14:paraId="7F4AAB25" w14:textId="779FFE3F" w:rsidR="00325764" w:rsidRDefault="00325764">
            <w:r>
              <w:t>Будущие взносы не учитываются, если это не схема с установленными выплатами</w:t>
            </w:r>
          </w:p>
          <w:p w14:paraId="4FE9B836" w14:textId="77777777" w:rsidR="001415E6" w:rsidRDefault="001415E6"/>
          <w:p w14:paraId="618F1BA1" w14:textId="1B2186E6" w:rsidR="00325764" w:rsidRPr="00A20BFC" w:rsidRDefault="00325764" w:rsidP="00AE0181">
            <w:r w:rsidRPr="000861B7">
              <w:t>Установлены формулы для расчета рисковой маржи всех видов</w:t>
            </w:r>
          </w:p>
        </w:tc>
        <w:tc>
          <w:tcPr>
            <w:tcW w:w="709" w:type="dxa"/>
          </w:tcPr>
          <w:p w14:paraId="7DEC3ED5" w14:textId="77777777" w:rsidR="00325764" w:rsidRDefault="00A25F51">
            <w:r>
              <w:lastRenderedPageBreak/>
              <w:t>5.1</w:t>
            </w:r>
          </w:p>
          <w:p w14:paraId="2D65CC3A" w14:textId="77777777" w:rsidR="00A25F51" w:rsidRDefault="00A25F51"/>
          <w:p w14:paraId="2095BD88" w14:textId="77777777" w:rsidR="00A25F51" w:rsidRDefault="00A25F51"/>
          <w:p w14:paraId="074D75DC" w14:textId="77777777" w:rsidR="00A25F51" w:rsidRDefault="00A25F51"/>
          <w:p w14:paraId="783017C2" w14:textId="77777777" w:rsidR="00A25F51" w:rsidRDefault="00A25F51"/>
          <w:p w14:paraId="3EF8480C" w14:textId="77777777" w:rsidR="00A25F51" w:rsidRDefault="00A25F51"/>
          <w:p w14:paraId="5F8ADE5C" w14:textId="77777777" w:rsidR="00A25F51" w:rsidRDefault="00A25F51">
            <w:r>
              <w:t>5.2</w:t>
            </w:r>
          </w:p>
          <w:p w14:paraId="17D8337E" w14:textId="77777777" w:rsidR="001E5AEC" w:rsidRDefault="001E5AEC"/>
          <w:p w14:paraId="0A1D0907" w14:textId="77777777" w:rsidR="001E5AEC" w:rsidRDefault="001E5AEC"/>
          <w:p w14:paraId="11989B82" w14:textId="77777777" w:rsidR="001E5AEC" w:rsidRDefault="001E5AEC"/>
          <w:p w14:paraId="5E0127A5" w14:textId="77777777" w:rsidR="001E5AEC" w:rsidRDefault="001E5AEC"/>
          <w:p w14:paraId="51386395" w14:textId="77777777" w:rsidR="001E5AEC" w:rsidRDefault="001E5AEC"/>
          <w:p w14:paraId="71FB9BA9" w14:textId="77777777" w:rsidR="001E5AEC" w:rsidRDefault="001E5AEC"/>
          <w:p w14:paraId="0CA5A19C" w14:textId="77777777" w:rsidR="001E5AEC" w:rsidRDefault="001E5AEC"/>
          <w:p w14:paraId="27504D81" w14:textId="77777777" w:rsidR="001E5AEC" w:rsidRDefault="001E5AEC"/>
          <w:p w14:paraId="53CBF601" w14:textId="77777777" w:rsidR="001E5AEC" w:rsidRDefault="001E5AEC"/>
          <w:p w14:paraId="498F4008" w14:textId="77777777" w:rsidR="001E5AEC" w:rsidRDefault="001E5AEC"/>
          <w:p w14:paraId="4A8858C1" w14:textId="77777777" w:rsidR="001E5AEC" w:rsidRDefault="001E5AEC"/>
          <w:p w14:paraId="0356232B" w14:textId="77777777" w:rsidR="001E5AEC" w:rsidRDefault="001E5AEC"/>
          <w:p w14:paraId="1D432E03" w14:textId="77777777" w:rsidR="001E5AEC" w:rsidRDefault="001E5AEC"/>
          <w:p w14:paraId="4B86C734" w14:textId="77777777" w:rsidR="001E5AEC" w:rsidRDefault="001E5AEC"/>
          <w:p w14:paraId="49B4DF7C" w14:textId="77777777" w:rsidR="001E5AEC" w:rsidRDefault="001E5AEC"/>
          <w:p w14:paraId="6723F3B0" w14:textId="77777777" w:rsidR="001E5AEC" w:rsidRDefault="001E5AEC"/>
          <w:p w14:paraId="21BFB315" w14:textId="77777777" w:rsidR="001E5AEC" w:rsidRDefault="001E5AEC"/>
          <w:p w14:paraId="5FE6A422" w14:textId="77777777" w:rsidR="001E5AEC" w:rsidRDefault="001E5AEC"/>
          <w:p w14:paraId="094E1BE0" w14:textId="77777777" w:rsidR="001E5AEC" w:rsidRDefault="001E5AEC"/>
          <w:p w14:paraId="74457BA9" w14:textId="77777777" w:rsidR="001E5AEC" w:rsidRDefault="001E5AEC"/>
          <w:p w14:paraId="025449A1" w14:textId="77777777" w:rsidR="001E5AEC" w:rsidRDefault="001E5AEC"/>
          <w:p w14:paraId="7244C0EE" w14:textId="77777777" w:rsidR="001E5AEC" w:rsidRDefault="001E5AEC"/>
          <w:p w14:paraId="6DB11A2D" w14:textId="77777777" w:rsidR="001E5AEC" w:rsidRDefault="001E5AEC"/>
          <w:p w14:paraId="2403D6F1" w14:textId="77777777" w:rsidR="001E5AEC" w:rsidRDefault="001E5AEC"/>
          <w:p w14:paraId="047CC6EE" w14:textId="77777777" w:rsidR="001E5AEC" w:rsidRDefault="001E5AEC"/>
          <w:p w14:paraId="06E9F10C" w14:textId="77777777" w:rsidR="001E5AEC" w:rsidRDefault="001E5AEC"/>
          <w:p w14:paraId="0F10F3A3" w14:textId="77777777" w:rsidR="001E5AEC" w:rsidRDefault="001E5AEC">
            <w:r>
              <w:t>5.3</w:t>
            </w:r>
          </w:p>
          <w:p w14:paraId="1E30ED73" w14:textId="77777777" w:rsidR="001415E6" w:rsidRDefault="001415E6"/>
          <w:p w14:paraId="10CA29A3" w14:textId="77777777" w:rsidR="001415E6" w:rsidRDefault="001415E6"/>
          <w:p w14:paraId="00C7C473" w14:textId="77777777" w:rsidR="001415E6" w:rsidRDefault="001415E6"/>
          <w:p w14:paraId="3C4D9728" w14:textId="77777777" w:rsidR="001415E6" w:rsidRDefault="001415E6"/>
          <w:p w14:paraId="05CD97B5" w14:textId="77777777" w:rsidR="001415E6" w:rsidRDefault="001415E6"/>
          <w:p w14:paraId="6391CA69" w14:textId="77777777" w:rsidR="001415E6" w:rsidRDefault="001415E6"/>
          <w:p w14:paraId="59160419" w14:textId="7F73E4E7" w:rsidR="001415E6" w:rsidRDefault="001415E6">
            <w:r>
              <w:t>5.4</w:t>
            </w:r>
          </w:p>
        </w:tc>
      </w:tr>
      <w:tr w:rsidR="00325764" w14:paraId="3ADE83A9" w14:textId="3CA807FA" w:rsidTr="00695CF6">
        <w:tc>
          <w:tcPr>
            <w:tcW w:w="2221" w:type="dxa"/>
          </w:tcPr>
          <w:p w14:paraId="4D5CB708" w14:textId="6E8439F2" w:rsidR="00325764" w:rsidRDefault="00325764" w:rsidP="00816FCB">
            <w:r>
              <w:lastRenderedPageBreak/>
              <w:t>Методики дополнительных расчетов</w:t>
            </w:r>
          </w:p>
        </w:tc>
        <w:tc>
          <w:tcPr>
            <w:tcW w:w="4726" w:type="dxa"/>
          </w:tcPr>
          <w:p w14:paraId="78E68B30" w14:textId="77777777" w:rsidR="00325764" w:rsidRPr="00F41779" w:rsidRDefault="00325764" w:rsidP="00816FCB"/>
        </w:tc>
        <w:tc>
          <w:tcPr>
            <w:tcW w:w="419" w:type="dxa"/>
          </w:tcPr>
          <w:p w14:paraId="70835ACC" w14:textId="77777777" w:rsidR="00325764" w:rsidRDefault="00325764" w:rsidP="00640228"/>
        </w:tc>
        <w:tc>
          <w:tcPr>
            <w:tcW w:w="3119" w:type="dxa"/>
          </w:tcPr>
          <w:p w14:paraId="352AB425" w14:textId="6A5C4301" w:rsidR="00325764" w:rsidRDefault="00325764" w:rsidP="00640228">
            <w:r>
              <w:t>порядок пересчета денежного потока в российские рубли (в случае если расчет денежного потока осуществляется в иностранной валюте);</w:t>
            </w:r>
          </w:p>
          <w:p w14:paraId="3F76B61C" w14:textId="424DD0A0" w:rsidR="00325764" w:rsidRPr="00816FCB" w:rsidRDefault="00325764" w:rsidP="00640228">
            <w:r>
              <w:lastRenderedPageBreak/>
              <w:t>порядок распределения величины обязательств по договорам об обязательном пенсионном страховании и пенсионным договорам по валютам, в том числе для целей оценки валютного риска;</w:t>
            </w:r>
          </w:p>
        </w:tc>
        <w:tc>
          <w:tcPr>
            <w:tcW w:w="567" w:type="dxa"/>
          </w:tcPr>
          <w:p w14:paraId="5F80A4EB" w14:textId="5150CD0E" w:rsidR="00325764" w:rsidRDefault="00B910F6">
            <w:r>
              <w:lastRenderedPageBreak/>
              <w:t>8</w:t>
            </w:r>
          </w:p>
        </w:tc>
        <w:tc>
          <w:tcPr>
            <w:tcW w:w="3544" w:type="dxa"/>
          </w:tcPr>
          <w:p w14:paraId="48352BCF" w14:textId="3E8A6CE7" w:rsidR="00325764" w:rsidRDefault="00325764"/>
        </w:tc>
        <w:tc>
          <w:tcPr>
            <w:tcW w:w="709" w:type="dxa"/>
          </w:tcPr>
          <w:p w14:paraId="1546D3F2" w14:textId="77777777" w:rsidR="00325764" w:rsidRDefault="00325764"/>
        </w:tc>
      </w:tr>
      <w:tr w:rsidR="00325764" w14:paraId="21A41277" w14:textId="40C24904" w:rsidTr="00695CF6">
        <w:tc>
          <w:tcPr>
            <w:tcW w:w="2221" w:type="dxa"/>
          </w:tcPr>
          <w:p w14:paraId="3A3E4480" w14:textId="77777777" w:rsidR="00325764" w:rsidRPr="000861B7" w:rsidRDefault="00325764" w:rsidP="00816FCB">
            <w:r w:rsidRPr="000861B7">
              <w:t>Предположения</w:t>
            </w:r>
          </w:p>
          <w:p w14:paraId="5DEEBF25" w14:textId="77777777" w:rsidR="00325764" w:rsidRPr="000861B7" w:rsidRDefault="00325764"/>
        </w:tc>
        <w:tc>
          <w:tcPr>
            <w:tcW w:w="4726" w:type="dxa"/>
          </w:tcPr>
          <w:p w14:paraId="1249EB67" w14:textId="24798DBA" w:rsidR="00325764" w:rsidRPr="000861B7" w:rsidRDefault="00325764" w:rsidP="00816FCB">
            <w:r w:rsidRPr="000861B7">
              <w:t>описание предположений и суждений, а также значения параметров, использованных при расчете</w:t>
            </w:r>
            <w:r w:rsidR="001C1F4D" w:rsidRPr="000861B7">
              <w:t>;</w:t>
            </w:r>
          </w:p>
          <w:p w14:paraId="38D896F3" w14:textId="202C0B59" w:rsidR="00325764" w:rsidRPr="000861B7" w:rsidRDefault="00325764" w:rsidP="00816FCB">
            <w:r w:rsidRPr="000861B7">
              <w:t>обоснование выбора уровня прекращений (расторжений) договоров, уровня расходов</w:t>
            </w:r>
            <w:r w:rsidR="001C1F4D" w:rsidRPr="000861B7">
              <w:t xml:space="preserve"> на заключение и сопровождение договоров</w:t>
            </w:r>
            <w:r w:rsidRPr="000861B7">
              <w:t>, обоснование предположения об изменении уровня расходов относительно наблюдаемой статистики фонда, а также иных предположений, использованных при расчете;</w:t>
            </w:r>
          </w:p>
          <w:p w14:paraId="6823BB85" w14:textId="77777777" w:rsidR="00325764" w:rsidRPr="000861B7" w:rsidRDefault="00325764" w:rsidP="00816FCB">
            <w:r w:rsidRPr="000861B7">
              <w:t>обоснование порядка определения предполагаемой даты назначения выплаты накопительной пенсии или единовременной выплаты, срочной пенсионной выплаты или негосударственной пенсии;</w:t>
            </w:r>
          </w:p>
          <w:p w14:paraId="2B27E4E8" w14:textId="3FC413ED" w:rsidR="00325764" w:rsidRPr="000861B7" w:rsidRDefault="00325764" w:rsidP="000C40E3">
            <w:r w:rsidRPr="000861B7">
              <w:t>обоснование выбора предположений, предусмотренных пунктом 8 Положения, которые определяются только в процессе расчета величины обязательств</w:t>
            </w:r>
          </w:p>
        </w:tc>
        <w:tc>
          <w:tcPr>
            <w:tcW w:w="419" w:type="dxa"/>
          </w:tcPr>
          <w:p w14:paraId="4EDC8184" w14:textId="36F0A6E4" w:rsidR="00325764" w:rsidRPr="000861B7" w:rsidRDefault="004E4609" w:rsidP="004C434E">
            <w:r w:rsidRPr="000861B7">
              <w:t>9</w:t>
            </w:r>
          </w:p>
        </w:tc>
        <w:tc>
          <w:tcPr>
            <w:tcW w:w="3119" w:type="dxa"/>
          </w:tcPr>
          <w:p w14:paraId="43D449FB" w14:textId="77777777" w:rsidR="00D64A76" w:rsidRPr="000861B7" w:rsidRDefault="00325764" w:rsidP="004C434E">
            <w:r w:rsidRPr="000861B7">
              <w:t>резервный базис:</w:t>
            </w:r>
          </w:p>
          <w:p w14:paraId="075945AC" w14:textId="20D91A57" w:rsidR="00325764" w:rsidRPr="000861B7" w:rsidRDefault="00325764" w:rsidP="004C434E">
            <w:r w:rsidRPr="000861B7">
              <w:br/>
              <w:t>состав прямых и косвенных расходов, порядок распределения косвенных расходов;</w:t>
            </w:r>
          </w:p>
          <w:p w14:paraId="06D29049" w14:textId="426EA11C" w:rsidR="00325764" w:rsidRPr="000861B7" w:rsidRDefault="00325764" w:rsidP="004C434E">
            <w:r w:rsidRPr="000861B7">
              <w:t>порядок расчета денежных потоков отдельно по видам прямых расходов и косвенных расходов;</w:t>
            </w:r>
          </w:p>
          <w:p w14:paraId="56F5E7DB" w14:textId="53E9BE57" w:rsidR="00325764" w:rsidRPr="000861B7" w:rsidRDefault="00325764" w:rsidP="004C434E">
            <w:r w:rsidRPr="000861B7">
              <w:t>описание методологии и порядка определения характеристик денежных потоков, в том числе вероятности неуплаты пенсионных взносов вкладчиком, вероятности расторжения (прекращения), вероятности наступления таких событий, как смерть, назначение пенсии или единовременной выплаты, величины, связанные с предстоящей продолжительностью жизни (таблицы смертности, инвалидности и другие),</w:t>
            </w:r>
          </w:p>
          <w:p w14:paraId="3485526D" w14:textId="1A964A75" w:rsidR="00325764" w:rsidRPr="000861B7" w:rsidRDefault="00325764" w:rsidP="004C434E">
            <w:r w:rsidRPr="000861B7">
              <w:lastRenderedPageBreak/>
              <w:t>порядок определения параметров моделей, в том числе зависимость уровней дохода от ставки доходности.</w:t>
            </w:r>
          </w:p>
        </w:tc>
        <w:tc>
          <w:tcPr>
            <w:tcW w:w="567" w:type="dxa"/>
          </w:tcPr>
          <w:p w14:paraId="0572D16E" w14:textId="77777777" w:rsidR="00325764" w:rsidRPr="000861B7" w:rsidRDefault="00D64A76">
            <w:r w:rsidRPr="000861B7">
              <w:lastRenderedPageBreak/>
              <w:t>8</w:t>
            </w:r>
          </w:p>
          <w:p w14:paraId="6C99841C" w14:textId="77777777" w:rsidR="00D64A76" w:rsidRPr="000861B7" w:rsidRDefault="00D64A76"/>
          <w:p w14:paraId="49938B2B" w14:textId="580FAABA" w:rsidR="00D64A76" w:rsidRPr="000861B7" w:rsidRDefault="00D64A76">
            <w:r w:rsidRPr="000861B7">
              <w:t>6.1</w:t>
            </w:r>
          </w:p>
        </w:tc>
        <w:tc>
          <w:tcPr>
            <w:tcW w:w="3544" w:type="dxa"/>
          </w:tcPr>
          <w:p w14:paraId="1C166973" w14:textId="24037492" w:rsidR="00325764" w:rsidRPr="000861B7" w:rsidRDefault="00325764">
            <w:r w:rsidRPr="000861B7">
              <w:t>Оценка вероятности наступления событий смерть, назначение негосударственной пенсии либо накопительной пенсии и (или) срочной пенсионной выплаты или единовременной выплаты должна быть релевантна наблюдаемой статистике фонда</w:t>
            </w:r>
          </w:p>
          <w:p w14:paraId="339BD7FC" w14:textId="77777777" w:rsidR="00DB4B84" w:rsidRPr="000861B7" w:rsidRDefault="00DB4B84"/>
          <w:p w14:paraId="4DD2825A" w14:textId="77777777" w:rsidR="00DB4B84" w:rsidRPr="000861B7" w:rsidRDefault="00DB4B84" w:rsidP="00DB4B84">
            <w:r w:rsidRPr="000861B7">
              <w:t xml:space="preserve">Предположения должны в общем случае строиться на данных фонда </w:t>
            </w:r>
          </w:p>
          <w:p w14:paraId="2CB46568" w14:textId="77777777" w:rsidR="00445A8C" w:rsidRPr="000861B7" w:rsidRDefault="00445A8C"/>
          <w:p w14:paraId="5F8213CF" w14:textId="1D0F381E" w:rsidR="00325764" w:rsidRPr="000861B7" w:rsidRDefault="00325764" w:rsidP="008577C6">
            <w:r w:rsidRPr="000861B7">
              <w:t xml:space="preserve">Установлен перечень учитываемых расходов на сопровождение договоров. </w:t>
            </w:r>
          </w:p>
          <w:p w14:paraId="6BE8A007" w14:textId="77777777" w:rsidR="00713060" w:rsidRPr="000861B7" w:rsidRDefault="00713060" w:rsidP="008577C6"/>
          <w:p w14:paraId="10870DB6" w14:textId="546272ED" w:rsidR="00325764" w:rsidRPr="000861B7" w:rsidRDefault="00325764" w:rsidP="008577C6">
            <w:r w:rsidRPr="000861B7">
              <w:t>Установлен перечень расходов на инвестирование</w:t>
            </w:r>
          </w:p>
          <w:p w14:paraId="5FDFD4E6" w14:textId="77777777" w:rsidR="00042E9C" w:rsidRPr="000861B7" w:rsidRDefault="00042E9C" w:rsidP="008577C6"/>
          <w:p w14:paraId="19340A5E" w14:textId="1E1E8559" w:rsidR="00325764" w:rsidRPr="000861B7" w:rsidRDefault="00325764" w:rsidP="008577C6">
            <w:r w:rsidRPr="000861B7">
              <w:t>Задана формула расчета ставки для дисконтирования</w:t>
            </w:r>
          </w:p>
          <w:p w14:paraId="13EE5D35" w14:textId="77777777" w:rsidR="009727D6" w:rsidRPr="000861B7" w:rsidRDefault="009727D6" w:rsidP="008577C6"/>
          <w:p w14:paraId="740B3C02" w14:textId="4AD22E6E" w:rsidR="00325764" w:rsidRPr="000861B7" w:rsidRDefault="00325764" w:rsidP="008577C6">
            <w:r w:rsidRPr="000861B7">
              <w:t>Задан способ определения доходности от инвестирования (размещения)</w:t>
            </w:r>
          </w:p>
          <w:p w14:paraId="7A5E1BAF" w14:textId="342621CA" w:rsidR="00325764" w:rsidRPr="000861B7" w:rsidRDefault="00325764" w:rsidP="008577C6">
            <w:r w:rsidRPr="000861B7">
              <w:lastRenderedPageBreak/>
              <w:t>При этом учет начисления доходности должен быть по условиям договоров.</w:t>
            </w:r>
          </w:p>
          <w:p w14:paraId="4C11FC28" w14:textId="77777777" w:rsidR="00DB4B84" w:rsidRPr="000861B7" w:rsidRDefault="00DB4B84" w:rsidP="008577C6"/>
          <w:p w14:paraId="698E4006" w14:textId="0573F1DA" w:rsidR="00325764" w:rsidRPr="000861B7" w:rsidRDefault="00325764" w:rsidP="008577C6">
            <w:r w:rsidRPr="000861B7">
              <w:t xml:space="preserve">Если актуально для расчета обязательств должны прогнозироваться цены активы </w:t>
            </w:r>
          </w:p>
          <w:p w14:paraId="79B7F7A3" w14:textId="1733E3D7" w:rsidR="00325764" w:rsidRPr="000861B7" w:rsidRDefault="00325764" w:rsidP="00197B1B">
            <w:r w:rsidRPr="000861B7">
              <w:t>//Актуариям про учет нераспределенного дохода</w:t>
            </w:r>
          </w:p>
        </w:tc>
        <w:tc>
          <w:tcPr>
            <w:tcW w:w="709" w:type="dxa"/>
          </w:tcPr>
          <w:p w14:paraId="7C174562" w14:textId="77777777" w:rsidR="00DB4B84" w:rsidRPr="000861B7" w:rsidRDefault="00445A8C">
            <w:r w:rsidRPr="000861B7">
              <w:lastRenderedPageBreak/>
              <w:t>5.1</w:t>
            </w:r>
          </w:p>
          <w:p w14:paraId="2825481A" w14:textId="77777777" w:rsidR="00DB4B84" w:rsidRPr="000861B7" w:rsidRDefault="00DB4B84"/>
          <w:p w14:paraId="2FFD4CCE" w14:textId="77777777" w:rsidR="00DB4B84" w:rsidRPr="000861B7" w:rsidRDefault="00DB4B84"/>
          <w:p w14:paraId="5869B8A2" w14:textId="77777777" w:rsidR="00DB4B84" w:rsidRPr="000861B7" w:rsidRDefault="00DB4B84"/>
          <w:p w14:paraId="3C4B784E" w14:textId="77777777" w:rsidR="00DB4B84" w:rsidRPr="000861B7" w:rsidRDefault="00DB4B84"/>
          <w:p w14:paraId="303B9409" w14:textId="77777777" w:rsidR="00DB4B84" w:rsidRPr="000861B7" w:rsidRDefault="00DB4B84"/>
          <w:p w14:paraId="504450F3" w14:textId="77777777" w:rsidR="00DB4B84" w:rsidRPr="000861B7" w:rsidRDefault="00DB4B84"/>
          <w:p w14:paraId="70EFD280" w14:textId="77777777" w:rsidR="00DB4B84" w:rsidRPr="000861B7" w:rsidRDefault="00DB4B84"/>
          <w:p w14:paraId="20CF5382" w14:textId="77777777" w:rsidR="00DB4B84" w:rsidRPr="000861B7" w:rsidRDefault="00DB4B84"/>
          <w:p w14:paraId="329DFEB1" w14:textId="4CC362F7" w:rsidR="00325764" w:rsidRPr="000861B7" w:rsidRDefault="00DB4B84">
            <w:r w:rsidRPr="000861B7">
              <w:t>7.5</w:t>
            </w:r>
          </w:p>
          <w:p w14:paraId="1DF51432" w14:textId="77777777" w:rsidR="005A36A3" w:rsidRPr="000861B7" w:rsidRDefault="005A36A3"/>
          <w:p w14:paraId="71F870CC" w14:textId="77777777" w:rsidR="005A36A3" w:rsidRPr="000861B7" w:rsidRDefault="005A36A3"/>
          <w:p w14:paraId="58AF9CB9" w14:textId="34CA4766" w:rsidR="005A36A3" w:rsidRPr="000861B7" w:rsidRDefault="005A36A3">
            <w:r w:rsidRPr="000861B7">
              <w:t>5.6-5.1</w:t>
            </w:r>
            <w:r w:rsidR="00042E9C" w:rsidRPr="000861B7">
              <w:t>2</w:t>
            </w:r>
          </w:p>
          <w:p w14:paraId="2EB3729B" w14:textId="77777777" w:rsidR="00713060" w:rsidRPr="000861B7" w:rsidRDefault="00713060"/>
          <w:p w14:paraId="02E44FA2" w14:textId="77777777" w:rsidR="00713060" w:rsidRPr="000861B7" w:rsidRDefault="00713060"/>
          <w:p w14:paraId="13B14D64" w14:textId="77777777" w:rsidR="00713060" w:rsidRPr="000861B7" w:rsidRDefault="00713060">
            <w:r w:rsidRPr="000861B7">
              <w:t>5.10</w:t>
            </w:r>
          </w:p>
          <w:p w14:paraId="5E684256" w14:textId="77777777" w:rsidR="009727D6" w:rsidRPr="000861B7" w:rsidRDefault="009727D6"/>
          <w:p w14:paraId="1CEDA837" w14:textId="77777777" w:rsidR="009727D6" w:rsidRPr="000861B7" w:rsidRDefault="009727D6"/>
          <w:p w14:paraId="4C051B67" w14:textId="77777777" w:rsidR="009727D6" w:rsidRPr="000861B7" w:rsidRDefault="009727D6">
            <w:r w:rsidRPr="000861B7">
              <w:t>5.14</w:t>
            </w:r>
          </w:p>
          <w:p w14:paraId="42244223" w14:textId="77777777" w:rsidR="00EC49F0" w:rsidRPr="000861B7" w:rsidRDefault="00EC49F0"/>
          <w:p w14:paraId="13EF06CF" w14:textId="77777777" w:rsidR="00EC49F0" w:rsidRPr="000861B7" w:rsidRDefault="00EC49F0"/>
          <w:p w14:paraId="5F44DE2D" w14:textId="77777777" w:rsidR="00EC49F0" w:rsidRPr="000861B7" w:rsidRDefault="00EC49F0">
            <w:r w:rsidRPr="000861B7">
              <w:t>5.15</w:t>
            </w:r>
          </w:p>
          <w:p w14:paraId="21FF5A7F" w14:textId="77777777" w:rsidR="003B478A" w:rsidRPr="000861B7" w:rsidRDefault="003B478A"/>
          <w:p w14:paraId="0D423953" w14:textId="77777777" w:rsidR="003B478A" w:rsidRPr="000861B7" w:rsidRDefault="003B478A"/>
          <w:p w14:paraId="036CA014" w14:textId="77777777" w:rsidR="003B478A" w:rsidRPr="000861B7" w:rsidRDefault="003B478A"/>
          <w:p w14:paraId="0473AE90" w14:textId="77777777" w:rsidR="003B478A" w:rsidRPr="000861B7" w:rsidRDefault="003B478A"/>
          <w:p w14:paraId="482FE080" w14:textId="69035AB4" w:rsidR="003B478A" w:rsidRPr="000861B7" w:rsidRDefault="003B478A"/>
          <w:p w14:paraId="40BB92DE" w14:textId="77777777" w:rsidR="00DB4B84" w:rsidRPr="000861B7" w:rsidRDefault="00DB4B84"/>
          <w:p w14:paraId="5B9BF205" w14:textId="77777777" w:rsidR="003B478A" w:rsidRPr="000861B7" w:rsidRDefault="003B478A"/>
          <w:p w14:paraId="6B7F7509" w14:textId="77777777" w:rsidR="00565587" w:rsidRPr="000861B7" w:rsidRDefault="00565587"/>
          <w:p w14:paraId="7877FBA9" w14:textId="531327E5" w:rsidR="00565587" w:rsidRPr="00AF394C" w:rsidRDefault="00565587">
            <w:r w:rsidRPr="000861B7">
              <w:t>7.6</w:t>
            </w:r>
          </w:p>
        </w:tc>
      </w:tr>
      <w:tr w:rsidR="00702D19" w14:paraId="56F22C46" w14:textId="77777777" w:rsidTr="00695CF6">
        <w:tc>
          <w:tcPr>
            <w:tcW w:w="2221" w:type="dxa"/>
          </w:tcPr>
          <w:p w14:paraId="3C78CDD7" w14:textId="50981176" w:rsidR="00702D19" w:rsidRDefault="000861B7" w:rsidP="000F03B5">
            <w:r>
              <w:lastRenderedPageBreak/>
              <w:t>Преобразования</w:t>
            </w:r>
          </w:p>
        </w:tc>
        <w:tc>
          <w:tcPr>
            <w:tcW w:w="4726" w:type="dxa"/>
          </w:tcPr>
          <w:p w14:paraId="017D7F8F" w14:textId="77777777" w:rsidR="00702D19" w:rsidRPr="00F41779" w:rsidRDefault="00702D19" w:rsidP="000F03B5"/>
        </w:tc>
        <w:tc>
          <w:tcPr>
            <w:tcW w:w="419" w:type="dxa"/>
          </w:tcPr>
          <w:p w14:paraId="46934B3E" w14:textId="77777777" w:rsidR="00702D19" w:rsidRDefault="00702D19" w:rsidP="000F03B5"/>
        </w:tc>
        <w:tc>
          <w:tcPr>
            <w:tcW w:w="3119" w:type="dxa"/>
          </w:tcPr>
          <w:p w14:paraId="1BBA6F81" w14:textId="77777777" w:rsidR="00702D19" w:rsidRDefault="00702D19" w:rsidP="000F03B5"/>
        </w:tc>
        <w:tc>
          <w:tcPr>
            <w:tcW w:w="567" w:type="dxa"/>
          </w:tcPr>
          <w:p w14:paraId="5A546EF8" w14:textId="77777777" w:rsidR="00702D19" w:rsidRDefault="00702D19" w:rsidP="000F03B5"/>
        </w:tc>
        <w:tc>
          <w:tcPr>
            <w:tcW w:w="3544" w:type="dxa"/>
          </w:tcPr>
          <w:p w14:paraId="74320864" w14:textId="77777777" w:rsidR="00702D19" w:rsidRPr="00104F4A" w:rsidRDefault="00702D19" w:rsidP="000F03B5">
            <w:r w:rsidRPr="00104F4A">
              <w:t xml:space="preserve">Ограничение по расходам: </w:t>
            </w:r>
            <w:r w:rsidRPr="00104F4A">
              <w:br/>
              <w:t>ОПС расходы на сопровождение и заключение договоров учитываются в пределы суммы на пополнение собственных средств.</w:t>
            </w:r>
          </w:p>
          <w:p w14:paraId="3E78DE89" w14:textId="77777777" w:rsidR="00702D19" w:rsidRPr="00104F4A" w:rsidRDefault="00702D19" w:rsidP="000F03B5">
            <w:r w:rsidRPr="00104F4A">
              <w:t>НПО расходы на сопровождение и заключение договора учитываются в пределах доли дохода от размещения, направляемого на пополнение собственных средств</w:t>
            </w:r>
          </w:p>
        </w:tc>
        <w:tc>
          <w:tcPr>
            <w:tcW w:w="709" w:type="dxa"/>
          </w:tcPr>
          <w:p w14:paraId="3DFE1180" w14:textId="26A5B4D3" w:rsidR="00702D19" w:rsidRPr="00104F4A" w:rsidRDefault="00D86B67" w:rsidP="000F03B5">
            <w:r w:rsidRPr="00104F4A">
              <w:t>5.13</w:t>
            </w:r>
          </w:p>
        </w:tc>
      </w:tr>
      <w:tr w:rsidR="0027760E" w14:paraId="63F7EF15" w14:textId="2DFE811A" w:rsidTr="00695CF6">
        <w:tc>
          <w:tcPr>
            <w:tcW w:w="2221" w:type="dxa"/>
          </w:tcPr>
          <w:p w14:paraId="2E652896" w14:textId="1B6F9F4B" w:rsidR="0027760E" w:rsidRDefault="0027760E" w:rsidP="0027760E">
            <w:r>
              <w:t>Результаты</w:t>
            </w:r>
          </w:p>
        </w:tc>
        <w:tc>
          <w:tcPr>
            <w:tcW w:w="4726" w:type="dxa"/>
          </w:tcPr>
          <w:p w14:paraId="76FE23D6" w14:textId="5403EE6B" w:rsidR="0027760E" w:rsidRDefault="0027760E" w:rsidP="0027760E">
            <w:r w:rsidRPr="00AD5C00">
              <w:t>значения расчетных показателей</w:t>
            </w:r>
            <w:r>
              <w:t>;</w:t>
            </w:r>
          </w:p>
          <w:p w14:paraId="79D2D5A9" w14:textId="0EB1BF48" w:rsidR="0027760E" w:rsidRDefault="0027760E" w:rsidP="0027760E">
            <w:r w:rsidRPr="009E5BA2">
              <w:t>результаты проведенного анализа чувствительности расчета величины обязательств по договорам об обязательном пенсионном страховании и пенсионным договорам к использованным методам и предположениям, если результат актуарных расчетов подготовлен по состоянию на расчетную дату, приходящуюся на конец календарного квартала;</w:t>
            </w:r>
          </w:p>
        </w:tc>
        <w:tc>
          <w:tcPr>
            <w:tcW w:w="419" w:type="dxa"/>
          </w:tcPr>
          <w:p w14:paraId="41F6D2AE" w14:textId="5BAEE436" w:rsidR="0027760E" w:rsidRDefault="009B021A" w:rsidP="0027760E">
            <w:r>
              <w:t>9</w:t>
            </w:r>
          </w:p>
        </w:tc>
        <w:tc>
          <w:tcPr>
            <w:tcW w:w="3119" w:type="dxa"/>
          </w:tcPr>
          <w:p w14:paraId="285BA610" w14:textId="7C6175F2" w:rsidR="0027760E" w:rsidRDefault="0027760E" w:rsidP="0027760E"/>
        </w:tc>
        <w:tc>
          <w:tcPr>
            <w:tcW w:w="567" w:type="dxa"/>
          </w:tcPr>
          <w:p w14:paraId="37BF4B43" w14:textId="77777777" w:rsidR="0027760E" w:rsidRDefault="0027760E" w:rsidP="0027760E"/>
        </w:tc>
        <w:tc>
          <w:tcPr>
            <w:tcW w:w="3544" w:type="dxa"/>
          </w:tcPr>
          <w:p w14:paraId="58D97574" w14:textId="77777777" w:rsidR="0027760E" w:rsidRDefault="0027760E" w:rsidP="0027760E">
            <w:r>
              <w:t>Расчет величины обязательств должен осуществляться фондом отдельно по каждому договору</w:t>
            </w:r>
          </w:p>
          <w:p w14:paraId="297BC599" w14:textId="77777777" w:rsidR="0027760E" w:rsidRDefault="0027760E" w:rsidP="0027760E"/>
          <w:p w14:paraId="0C584BFD" w14:textId="77777777" w:rsidR="0027760E" w:rsidRDefault="0027760E" w:rsidP="0027760E">
            <w:r>
              <w:t>По ОПС фонд должен рассчитывать отдельно:</w:t>
            </w:r>
          </w:p>
          <w:p w14:paraId="3267CE60" w14:textId="77777777" w:rsidR="0027760E" w:rsidRDefault="0027760E" w:rsidP="0027760E">
            <w:r>
              <w:t>обязательства по назначенной накопительной пенсии;</w:t>
            </w:r>
          </w:p>
          <w:p w14:paraId="53650BD2" w14:textId="77777777" w:rsidR="0027760E" w:rsidRDefault="0027760E" w:rsidP="0027760E">
            <w:r>
              <w:t>обязательства по назначенной срочной пенсионной выплате;</w:t>
            </w:r>
          </w:p>
          <w:p w14:paraId="6683540C" w14:textId="77777777" w:rsidR="0027760E" w:rsidRDefault="0027760E" w:rsidP="0027760E">
            <w:r>
              <w:t>обязательства до назначения выплат по обязательному пенсионному страхованию;</w:t>
            </w:r>
          </w:p>
          <w:p w14:paraId="573C4B9E" w14:textId="77777777" w:rsidR="0027760E" w:rsidRDefault="0027760E" w:rsidP="0027760E">
            <w:r>
              <w:t>прочие обязательства по обязательному пенсионному страхованию.</w:t>
            </w:r>
          </w:p>
          <w:p w14:paraId="3F2DBE85" w14:textId="77777777" w:rsidR="0027760E" w:rsidRDefault="0027760E" w:rsidP="0027760E"/>
          <w:p w14:paraId="58F2D127" w14:textId="77777777" w:rsidR="0027760E" w:rsidRDefault="0027760E" w:rsidP="0027760E">
            <w:r>
              <w:t>По НПО фонд должен рассчитывать отдельно:</w:t>
            </w:r>
          </w:p>
          <w:p w14:paraId="764EA107" w14:textId="77777777" w:rsidR="0027760E" w:rsidRDefault="0027760E" w:rsidP="0027760E">
            <w:r w:rsidRPr="0073609F">
              <w:t>обязательства по назначенной пожизненной негосударственной пенсии</w:t>
            </w:r>
            <w:r>
              <w:t>;</w:t>
            </w:r>
          </w:p>
          <w:p w14:paraId="41847DE8" w14:textId="77777777" w:rsidR="0027760E" w:rsidRDefault="0027760E" w:rsidP="0027760E">
            <w:r w:rsidRPr="0073609F">
              <w:t>обязательства по назначенной срочной негосударственной пенсии</w:t>
            </w:r>
            <w:r>
              <w:t>;</w:t>
            </w:r>
          </w:p>
          <w:p w14:paraId="12DF0A92" w14:textId="77777777" w:rsidR="0027760E" w:rsidRDefault="0027760E" w:rsidP="0027760E">
            <w:r w:rsidRPr="0073609F">
              <w:t>обязательства по назначенной негосударственной пенсии до исчерпания средств</w:t>
            </w:r>
            <w:r>
              <w:t>;</w:t>
            </w:r>
          </w:p>
          <w:p w14:paraId="11A53BFD" w14:textId="77777777" w:rsidR="0027760E" w:rsidRDefault="0027760E" w:rsidP="0027760E">
            <w:r w:rsidRPr="0073609F">
              <w:t>обязательства до назначения негосударственной пенсии</w:t>
            </w:r>
            <w:r>
              <w:t>;</w:t>
            </w:r>
          </w:p>
          <w:p w14:paraId="0AFB0E30" w14:textId="77777777" w:rsidR="0027760E" w:rsidRDefault="0027760E" w:rsidP="0027760E">
            <w:r w:rsidRPr="0073609F">
              <w:t>солидарные обязательства перед вкладчиками</w:t>
            </w:r>
            <w:r>
              <w:t>;</w:t>
            </w:r>
          </w:p>
          <w:p w14:paraId="5EFE7C6B" w14:textId="508D4AFB" w:rsidR="0027760E" w:rsidRDefault="0027760E" w:rsidP="0027760E">
            <w:r w:rsidRPr="0073609F">
              <w:t>прочие обязательства по негосударственному пенсионному обеспечению</w:t>
            </w:r>
          </w:p>
        </w:tc>
        <w:tc>
          <w:tcPr>
            <w:tcW w:w="709" w:type="dxa"/>
          </w:tcPr>
          <w:p w14:paraId="7CCC3239" w14:textId="77777777" w:rsidR="0027760E" w:rsidRDefault="0027760E" w:rsidP="0027760E">
            <w:r>
              <w:lastRenderedPageBreak/>
              <w:t>3.2</w:t>
            </w:r>
          </w:p>
          <w:p w14:paraId="40AFAC25" w14:textId="77777777" w:rsidR="0027760E" w:rsidRDefault="0027760E" w:rsidP="0027760E"/>
          <w:p w14:paraId="2E6BCF99" w14:textId="77777777" w:rsidR="0027760E" w:rsidRDefault="0027760E" w:rsidP="0027760E"/>
          <w:p w14:paraId="7907F759" w14:textId="77777777" w:rsidR="0027760E" w:rsidRDefault="0027760E" w:rsidP="0027760E"/>
          <w:p w14:paraId="41A8F835" w14:textId="77777777" w:rsidR="0027760E" w:rsidRDefault="0027760E" w:rsidP="0027760E">
            <w:r>
              <w:t>4.1</w:t>
            </w:r>
          </w:p>
          <w:p w14:paraId="0A46F23B" w14:textId="77777777" w:rsidR="0027760E" w:rsidRDefault="0027760E" w:rsidP="0027760E"/>
          <w:p w14:paraId="5EC78744" w14:textId="77777777" w:rsidR="0027760E" w:rsidRDefault="0027760E" w:rsidP="0027760E"/>
          <w:p w14:paraId="279D20A2" w14:textId="77777777" w:rsidR="0027760E" w:rsidRDefault="0027760E" w:rsidP="0027760E"/>
          <w:p w14:paraId="51F9B407" w14:textId="77777777" w:rsidR="0027760E" w:rsidRDefault="0027760E" w:rsidP="0027760E"/>
          <w:p w14:paraId="737C4DD3" w14:textId="77777777" w:rsidR="0027760E" w:rsidRDefault="0027760E" w:rsidP="0027760E"/>
          <w:p w14:paraId="02C29D54" w14:textId="77777777" w:rsidR="0027760E" w:rsidRDefault="0027760E" w:rsidP="0027760E"/>
          <w:p w14:paraId="7F1A54C9" w14:textId="77777777" w:rsidR="0027760E" w:rsidRDefault="0027760E" w:rsidP="0027760E"/>
          <w:p w14:paraId="3033A8D8" w14:textId="77777777" w:rsidR="0027760E" w:rsidRDefault="0027760E" w:rsidP="0027760E"/>
          <w:p w14:paraId="48E140C2" w14:textId="77777777" w:rsidR="0027760E" w:rsidRDefault="0027760E" w:rsidP="0027760E"/>
          <w:p w14:paraId="047E2799" w14:textId="77777777" w:rsidR="0027760E" w:rsidRDefault="0027760E" w:rsidP="0027760E"/>
          <w:p w14:paraId="76C1D93E" w14:textId="77777777" w:rsidR="0027760E" w:rsidRDefault="0027760E" w:rsidP="0027760E"/>
          <w:p w14:paraId="05B8165D" w14:textId="77777777" w:rsidR="0027760E" w:rsidRDefault="0027760E" w:rsidP="0027760E"/>
          <w:p w14:paraId="17AB7BEB" w14:textId="023EA490" w:rsidR="0027760E" w:rsidRDefault="0027760E" w:rsidP="0027760E">
            <w:r>
              <w:t>4.2</w:t>
            </w:r>
          </w:p>
        </w:tc>
      </w:tr>
      <w:tr w:rsidR="0027760E" w14:paraId="3D58D603" w14:textId="0A03F96F" w:rsidTr="00695CF6">
        <w:tc>
          <w:tcPr>
            <w:tcW w:w="2221" w:type="dxa"/>
          </w:tcPr>
          <w:p w14:paraId="70627917" w14:textId="77777777" w:rsidR="0027760E" w:rsidRDefault="0027760E" w:rsidP="0027760E">
            <w:r>
              <w:lastRenderedPageBreak/>
              <w:t>Пояснения об изменениях</w:t>
            </w:r>
          </w:p>
          <w:p w14:paraId="0CCC58A7" w14:textId="77777777" w:rsidR="0027760E" w:rsidRDefault="0027760E" w:rsidP="0027760E"/>
        </w:tc>
        <w:tc>
          <w:tcPr>
            <w:tcW w:w="4726" w:type="dxa"/>
          </w:tcPr>
          <w:p w14:paraId="20BB1EE9" w14:textId="3654B0A2" w:rsidR="0027760E" w:rsidRDefault="0027760E" w:rsidP="0027760E">
            <w:r w:rsidRPr="006A46AF">
              <w:t>сведения об изменениях используемых методов и предположений по сравнению с расчетом на предыдущую расчетную дату и на конец года, предшествующего расчетной дате, и обоснование указанных изменений с указанием в случае изменения используемых методов и предположений результатов анализа чувствительности расчета величины обязательств по договорам об обязательном пенсионном страховании и пенсионным договорам к использованным предположениям;</w:t>
            </w:r>
          </w:p>
        </w:tc>
        <w:tc>
          <w:tcPr>
            <w:tcW w:w="419" w:type="dxa"/>
          </w:tcPr>
          <w:p w14:paraId="7692940D" w14:textId="5C1CE1BA" w:rsidR="0027760E" w:rsidRDefault="003F0661" w:rsidP="0027760E">
            <w:r>
              <w:t>9</w:t>
            </w:r>
          </w:p>
        </w:tc>
        <w:tc>
          <w:tcPr>
            <w:tcW w:w="3119" w:type="dxa"/>
          </w:tcPr>
          <w:p w14:paraId="459DA10B" w14:textId="1EAD39E4" w:rsidR="0027760E" w:rsidRDefault="0027760E" w:rsidP="0027760E"/>
        </w:tc>
        <w:tc>
          <w:tcPr>
            <w:tcW w:w="567" w:type="dxa"/>
          </w:tcPr>
          <w:p w14:paraId="09171769" w14:textId="77777777" w:rsidR="0027760E" w:rsidRDefault="0027760E" w:rsidP="0027760E"/>
        </w:tc>
        <w:tc>
          <w:tcPr>
            <w:tcW w:w="3544" w:type="dxa"/>
          </w:tcPr>
          <w:p w14:paraId="4B37F903" w14:textId="52F48174" w:rsidR="0027760E" w:rsidRDefault="0027760E" w:rsidP="0027760E"/>
        </w:tc>
        <w:tc>
          <w:tcPr>
            <w:tcW w:w="709" w:type="dxa"/>
          </w:tcPr>
          <w:p w14:paraId="5584D5E3" w14:textId="77777777" w:rsidR="0027760E" w:rsidRDefault="0027760E" w:rsidP="0027760E"/>
        </w:tc>
      </w:tr>
      <w:tr w:rsidR="0027760E" w14:paraId="665F0E3A" w14:textId="640E5901" w:rsidTr="00695CF6">
        <w:tc>
          <w:tcPr>
            <w:tcW w:w="2221" w:type="dxa"/>
          </w:tcPr>
          <w:p w14:paraId="4507BD13" w14:textId="77777777" w:rsidR="0027760E" w:rsidRDefault="0027760E" w:rsidP="0027760E">
            <w:r>
              <w:t>Пояснения о влиянии особенностей данных</w:t>
            </w:r>
          </w:p>
          <w:p w14:paraId="54ED64E2" w14:textId="77777777" w:rsidR="0027760E" w:rsidRDefault="0027760E" w:rsidP="0027760E"/>
        </w:tc>
        <w:tc>
          <w:tcPr>
            <w:tcW w:w="4726" w:type="dxa"/>
          </w:tcPr>
          <w:p w14:paraId="773D51B6" w14:textId="0F792A33" w:rsidR="0027760E" w:rsidRDefault="0027760E" w:rsidP="0027760E">
            <w:r w:rsidRPr="00376BBA">
              <w:lastRenderedPageBreak/>
              <w:t xml:space="preserve">информация о несоответствии данных для показателей, использованных при расчете величины обязательств по договорам об обязательном пенсионном страховании и </w:t>
            </w:r>
            <w:r w:rsidRPr="00376BBA">
              <w:lastRenderedPageBreak/>
              <w:t>пенсионным договорам, требованиям пункта 7 настоящего Положения, и о влиянии указанного несоответствия на расчет величины обязательств по договорам об обязательном пенсионном страховании и пенсионным договорам;</w:t>
            </w:r>
          </w:p>
        </w:tc>
        <w:tc>
          <w:tcPr>
            <w:tcW w:w="419" w:type="dxa"/>
          </w:tcPr>
          <w:p w14:paraId="619CEE05" w14:textId="5B0C8432" w:rsidR="0027760E" w:rsidRDefault="003F0661" w:rsidP="0027760E">
            <w:r>
              <w:lastRenderedPageBreak/>
              <w:t>9</w:t>
            </w:r>
          </w:p>
        </w:tc>
        <w:tc>
          <w:tcPr>
            <w:tcW w:w="3119" w:type="dxa"/>
          </w:tcPr>
          <w:p w14:paraId="0674AF0D" w14:textId="7046A7B6" w:rsidR="0027760E" w:rsidRDefault="0027760E" w:rsidP="0027760E"/>
        </w:tc>
        <w:tc>
          <w:tcPr>
            <w:tcW w:w="567" w:type="dxa"/>
          </w:tcPr>
          <w:p w14:paraId="04E6C940" w14:textId="77777777" w:rsidR="0027760E" w:rsidRDefault="0027760E" w:rsidP="0027760E"/>
        </w:tc>
        <w:tc>
          <w:tcPr>
            <w:tcW w:w="3544" w:type="dxa"/>
          </w:tcPr>
          <w:p w14:paraId="456C49FB" w14:textId="55E9C992" w:rsidR="0027760E" w:rsidRDefault="0027760E" w:rsidP="0027760E"/>
        </w:tc>
        <w:tc>
          <w:tcPr>
            <w:tcW w:w="709" w:type="dxa"/>
          </w:tcPr>
          <w:p w14:paraId="157958A7" w14:textId="77777777" w:rsidR="0027760E" w:rsidRDefault="0027760E" w:rsidP="0027760E"/>
        </w:tc>
      </w:tr>
      <w:tr w:rsidR="0027760E" w14:paraId="38D67860" w14:textId="6B4AB79C" w:rsidTr="00695CF6">
        <w:tc>
          <w:tcPr>
            <w:tcW w:w="2221" w:type="dxa"/>
          </w:tcPr>
          <w:p w14:paraId="5377F178" w14:textId="77777777" w:rsidR="0027760E" w:rsidRDefault="0027760E" w:rsidP="0027760E">
            <w:r>
              <w:t>Рекомендации в отношении данных</w:t>
            </w:r>
          </w:p>
          <w:p w14:paraId="3B7775B1" w14:textId="77777777" w:rsidR="0027760E" w:rsidRDefault="0027760E" w:rsidP="0027760E"/>
        </w:tc>
        <w:tc>
          <w:tcPr>
            <w:tcW w:w="4726" w:type="dxa"/>
          </w:tcPr>
          <w:p w14:paraId="7ABE16EC" w14:textId="41E17BD4" w:rsidR="0027760E" w:rsidRDefault="0027760E" w:rsidP="0027760E">
            <w:r w:rsidRPr="00376BBA">
              <w:t>рекомендации актуария (ответственного актуария), направленные на повышение качества проведения актуарных расчетов, относящиеся к следующему периоду, в том числе о необходимости сбора данных для показателей, необходимых для расчета величины обязательств по договорам об обязательном пенсионном страховании и пенсионным договорам, или о возможности прекращения сбора отдельных данных для показателей;</w:t>
            </w:r>
          </w:p>
        </w:tc>
        <w:tc>
          <w:tcPr>
            <w:tcW w:w="419" w:type="dxa"/>
          </w:tcPr>
          <w:p w14:paraId="0A4E3CF1" w14:textId="0A385406" w:rsidR="0027760E" w:rsidRDefault="003F0661" w:rsidP="0027760E">
            <w:r>
              <w:t>9</w:t>
            </w:r>
          </w:p>
        </w:tc>
        <w:tc>
          <w:tcPr>
            <w:tcW w:w="3119" w:type="dxa"/>
          </w:tcPr>
          <w:p w14:paraId="69826407" w14:textId="5C642E3A" w:rsidR="0027760E" w:rsidRDefault="0027760E" w:rsidP="0027760E"/>
        </w:tc>
        <w:tc>
          <w:tcPr>
            <w:tcW w:w="567" w:type="dxa"/>
          </w:tcPr>
          <w:p w14:paraId="70EB05DD" w14:textId="77777777" w:rsidR="0027760E" w:rsidRDefault="0027760E" w:rsidP="0027760E"/>
        </w:tc>
        <w:tc>
          <w:tcPr>
            <w:tcW w:w="3544" w:type="dxa"/>
          </w:tcPr>
          <w:p w14:paraId="4A4449F7" w14:textId="24C33C3F" w:rsidR="0027760E" w:rsidRDefault="0027760E" w:rsidP="0027760E"/>
        </w:tc>
        <w:tc>
          <w:tcPr>
            <w:tcW w:w="709" w:type="dxa"/>
          </w:tcPr>
          <w:p w14:paraId="2C72DDAD" w14:textId="77777777" w:rsidR="0027760E" w:rsidRDefault="0027760E" w:rsidP="0027760E"/>
        </w:tc>
      </w:tr>
      <w:tr w:rsidR="0027760E" w14:paraId="1085134D" w14:textId="4DAEEF04" w:rsidTr="00695CF6">
        <w:tc>
          <w:tcPr>
            <w:tcW w:w="2221" w:type="dxa"/>
          </w:tcPr>
          <w:p w14:paraId="0D6F76BB" w14:textId="77777777" w:rsidR="0027760E" w:rsidRDefault="0027760E" w:rsidP="0027760E">
            <w:r>
              <w:t>Пояснения о возможных изменениях в будущем</w:t>
            </w:r>
          </w:p>
          <w:p w14:paraId="69A8C103" w14:textId="77777777" w:rsidR="0027760E" w:rsidRDefault="0027760E" w:rsidP="0027760E"/>
        </w:tc>
        <w:tc>
          <w:tcPr>
            <w:tcW w:w="4726" w:type="dxa"/>
          </w:tcPr>
          <w:p w14:paraId="0A0189B4" w14:textId="025845C4" w:rsidR="0027760E" w:rsidRDefault="0027760E" w:rsidP="0027760E">
            <w:r w:rsidRPr="00376BBA">
              <w:t>перечень возможных событий, которые по мнению актуария (ответственного актуария) могут оказать наибольшее влияние на изменение величины обязательств по договорам об обязательном пенсионном страховании и пенсионным договорам;</w:t>
            </w:r>
          </w:p>
        </w:tc>
        <w:tc>
          <w:tcPr>
            <w:tcW w:w="419" w:type="dxa"/>
          </w:tcPr>
          <w:p w14:paraId="59749C9C" w14:textId="2DFC2633" w:rsidR="0027760E" w:rsidRDefault="003F0661" w:rsidP="0027760E">
            <w:r>
              <w:t>9</w:t>
            </w:r>
          </w:p>
        </w:tc>
        <w:tc>
          <w:tcPr>
            <w:tcW w:w="3119" w:type="dxa"/>
          </w:tcPr>
          <w:p w14:paraId="780C6A4C" w14:textId="7684A32B" w:rsidR="0027760E" w:rsidRDefault="0027760E" w:rsidP="0027760E"/>
        </w:tc>
        <w:tc>
          <w:tcPr>
            <w:tcW w:w="567" w:type="dxa"/>
          </w:tcPr>
          <w:p w14:paraId="3913A597" w14:textId="77777777" w:rsidR="0027760E" w:rsidRDefault="0027760E" w:rsidP="0027760E"/>
        </w:tc>
        <w:tc>
          <w:tcPr>
            <w:tcW w:w="3544" w:type="dxa"/>
          </w:tcPr>
          <w:p w14:paraId="0F56D063" w14:textId="034CEC58" w:rsidR="0027760E" w:rsidRDefault="0027760E" w:rsidP="0027760E"/>
        </w:tc>
        <w:tc>
          <w:tcPr>
            <w:tcW w:w="709" w:type="dxa"/>
          </w:tcPr>
          <w:p w14:paraId="4B145CFF" w14:textId="77777777" w:rsidR="0027760E" w:rsidRDefault="0027760E" w:rsidP="0027760E"/>
        </w:tc>
      </w:tr>
    </w:tbl>
    <w:p w14:paraId="1E22E12D" w14:textId="77777777" w:rsidR="00EF0741" w:rsidRDefault="00EF0741"/>
    <w:p w14:paraId="60A1AFF0" w14:textId="1639FEF4" w:rsidR="00D34519" w:rsidRDefault="00F41779" w:rsidP="00816FCB">
      <w:r>
        <w:br/>
      </w:r>
      <w:r>
        <w:br/>
      </w:r>
    </w:p>
    <w:p w14:paraId="0B88423B" w14:textId="77777777" w:rsidR="00376BBA" w:rsidRDefault="00376BBA" w:rsidP="000C2B62"/>
    <w:p w14:paraId="23E04D54" w14:textId="125EE1E7" w:rsidR="000C2B62" w:rsidRPr="00F41779" w:rsidRDefault="000C2B62" w:rsidP="000C2B62">
      <w:r>
        <w:br/>
      </w:r>
    </w:p>
    <w:sectPr w:rsidR="000C2B62" w:rsidRPr="00F41779" w:rsidSect="00FC50DB">
      <w:headerReference w:type="default" r:id="rId6"/>
      <w:pgSz w:w="16838" w:h="11906" w:orient="landscape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B3256C" w14:textId="77777777" w:rsidR="0089007D" w:rsidRDefault="0089007D" w:rsidP="00FC50DB">
      <w:pPr>
        <w:spacing w:after="0" w:line="240" w:lineRule="auto"/>
      </w:pPr>
      <w:r>
        <w:separator/>
      </w:r>
    </w:p>
  </w:endnote>
  <w:endnote w:type="continuationSeparator" w:id="0">
    <w:p w14:paraId="37666B81" w14:textId="77777777" w:rsidR="0089007D" w:rsidRDefault="0089007D" w:rsidP="00FC50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38ECE" w14:textId="77777777" w:rsidR="0089007D" w:rsidRDefault="0089007D" w:rsidP="00FC50DB">
      <w:pPr>
        <w:spacing w:after="0" w:line="240" w:lineRule="auto"/>
      </w:pPr>
      <w:r>
        <w:separator/>
      </w:r>
    </w:p>
  </w:footnote>
  <w:footnote w:type="continuationSeparator" w:id="0">
    <w:p w14:paraId="6E1D4354" w14:textId="77777777" w:rsidR="0089007D" w:rsidRDefault="0089007D" w:rsidP="00FC50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1699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69AC24F" w14:textId="619B591F" w:rsidR="00FC50DB" w:rsidRPr="00FC50DB" w:rsidRDefault="00FC50DB" w:rsidP="00FC50DB">
        <w:pPr>
          <w:pStyle w:val="a4"/>
          <w:jc w:val="right"/>
          <w:rPr>
            <w:rFonts w:ascii="Times New Roman" w:hAnsi="Times New Roman" w:cs="Times New Roman"/>
          </w:rPr>
        </w:pPr>
        <w:r w:rsidRPr="00FC50DB">
          <w:rPr>
            <w:rFonts w:ascii="Times New Roman" w:hAnsi="Times New Roman" w:cs="Times New Roman"/>
          </w:rPr>
          <w:fldChar w:fldCharType="begin"/>
        </w:r>
        <w:r w:rsidRPr="00FC50DB">
          <w:rPr>
            <w:rFonts w:ascii="Times New Roman" w:hAnsi="Times New Roman" w:cs="Times New Roman"/>
          </w:rPr>
          <w:instrText>PAGE   \* MERGEFORMAT</w:instrText>
        </w:r>
        <w:r w:rsidRPr="00FC50DB">
          <w:rPr>
            <w:rFonts w:ascii="Times New Roman" w:hAnsi="Times New Roman" w:cs="Times New Roman"/>
          </w:rPr>
          <w:fldChar w:fldCharType="separate"/>
        </w:r>
        <w:r w:rsidRPr="00FC50DB">
          <w:rPr>
            <w:rFonts w:ascii="Times New Roman" w:hAnsi="Times New Roman" w:cs="Times New Roman"/>
          </w:rPr>
          <w:t>2</w:t>
        </w:r>
        <w:r w:rsidRPr="00FC50DB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B5A"/>
    <w:rsid w:val="000151B1"/>
    <w:rsid w:val="00042E9C"/>
    <w:rsid w:val="000472D9"/>
    <w:rsid w:val="000562B8"/>
    <w:rsid w:val="00064AA9"/>
    <w:rsid w:val="000861B7"/>
    <w:rsid w:val="00090213"/>
    <w:rsid w:val="000A5935"/>
    <w:rsid w:val="000C2B62"/>
    <w:rsid w:val="000C40E3"/>
    <w:rsid w:val="000D2CC7"/>
    <w:rsid w:val="000D647F"/>
    <w:rsid w:val="000E3620"/>
    <w:rsid w:val="000F2799"/>
    <w:rsid w:val="001034E2"/>
    <w:rsid w:val="00104F4A"/>
    <w:rsid w:val="00115F04"/>
    <w:rsid w:val="001329AA"/>
    <w:rsid w:val="00141128"/>
    <w:rsid w:val="001415E6"/>
    <w:rsid w:val="00190993"/>
    <w:rsid w:val="00197B1B"/>
    <w:rsid w:val="001A6261"/>
    <w:rsid w:val="001B43A1"/>
    <w:rsid w:val="001C1DED"/>
    <w:rsid w:val="001C1F4D"/>
    <w:rsid w:val="001D1EA3"/>
    <w:rsid w:val="001D49ED"/>
    <w:rsid w:val="001E1FBA"/>
    <w:rsid w:val="001E5AEC"/>
    <w:rsid w:val="002103E5"/>
    <w:rsid w:val="00231DA8"/>
    <w:rsid w:val="00274A96"/>
    <w:rsid w:val="0027760E"/>
    <w:rsid w:val="002D4D51"/>
    <w:rsid w:val="00325764"/>
    <w:rsid w:val="0033340B"/>
    <w:rsid w:val="00355F46"/>
    <w:rsid w:val="0036524D"/>
    <w:rsid w:val="00376BBA"/>
    <w:rsid w:val="003B478A"/>
    <w:rsid w:val="003E0ACF"/>
    <w:rsid w:val="003F0661"/>
    <w:rsid w:val="00400399"/>
    <w:rsid w:val="00416D15"/>
    <w:rsid w:val="004335B9"/>
    <w:rsid w:val="00441912"/>
    <w:rsid w:val="00445A8C"/>
    <w:rsid w:val="00465843"/>
    <w:rsid w:val="0046592C"/>
    <w:rsid w:val="00465CA2"/>
    <w:rsid w:val="00476282"/>
    <w:rsid w:val="004802BB"/>
    <w:rsid w:val="0048255D"/>
    <w:rsid w:val="00487284"/>
    <w:rsid w:val="004B1F09"/>
    <w:rsid w:val="004C434E"/>
    <w:rsid w:val="004E4609"/>
    <w:rsid w:val="00500BC5"/>
    <w:rsid w:val="00510C0F"/>
    <w:rsid w:val="005229CA"/>
    <w:rsid w:val="005346A4"/>
    <w:rsid w:val="005457F3"/>
    <w:rsid w:val="00550F7E"/>
    <w:rsid w:val="0055794F"/>
    <w:rsid w:val="00561F9A"/>
    <w:rsid w:val="00565587"/>
    <w:rsid w:val="005761EF"/>
    <w:rsid w:val="005A064B"/>
    <w:rsid w:val="005A36A3"/>
    <w:rsid w:val="005B3058"/>
    <w:rsid w:val="005B616C"/>
    <w:rsid w:val="0063783C"/>
    <w:rsid w:val="00640228"/>
    <w:rsid w:val="006702E1"/>
    <w:rsid w:val="00686B79"/>
    <w:rsid w:val="006874A3"/>
    <w:rsid w:val="00695CF6"/>
    <w:rsid w:val="006A3408"/>
    <w:rsid w:val="006A46AF"/>
    <w:rsid w:val="006D50F8"/>
    <w:rsid w:val="00702D19"/>
    <w:rsid w:val="00713060"/>
    <w:rsid w:val="007244B2"/>
    <w:rsid w:val="00727E68"/>
    <w:rsid w:val="007321DA"/>
    <w:rsid w:val="0073609F"/>
    <w:rsid w:val="00737E45"/>
    <w:rsid w:val="00743DD3"/>
    <w:rsid w:val="00781A2E"/>
    <w:rsid w:val="00792ACF"/>
    <w:rsid w:val="007A6131"/>
    <w:rsid w:val="007F2A2F"/>
    <w:rsid w:val="00813790"/>
    <w:rsid w:val="00816FCB"/>
    <w:rsid w:val="008577C6"/>
    <w:rsid w:val="0089007D"/>
    <w:rsid w:val="008A2DAD"/>
    <w:rsid w:val="008A7D97"/>
    <w:rsid w:val="008C41AE"/>
    <w:rsid w:val="008D7A34"/>
    <w:rsid w:val="008F2145"/>
    <w:rsid w:val="008F5702"/>
    <w:rsid w:val="0091621C"/>
    <w:rsid w:val="009468B4"/>
    <w:rsid w:val="009727D6"/>
    <w:rsid w:val="009747ED"/>
    <w:rsid w:val="0098253C"/>
    <w:rsid w:val="0098412D"/>
    <w:rsid w:val="00993170"/>
    <w:rsid w:val="009A2A19"/>
    <w:rsid w:val="009B021A"/>
    <w:rsid w:val="009C00AF"/>
    <w:rsid w:val="009C7D7A"/>
    <w:rsid w:val="009D26D7"/>
    <w:rsid w:val="009D6439"/>
    <w:rsid w:val="009E5BA2"/>
    <w:rsid w:val="009F547B"/>
    <w:rsid w:val="00A10B8D"/>
    <w:rsid w:val="00A20188"/>
    <w:rsid w:val="00A20BFC"/>
    <w:rsid w:val="00A25F51"/>
    <w:rsid w:val="00A769E7"/>
    <w:rsid w:val="00AA4D00"/>
    <w:rsid w:val="00AD5030"/>
    <w:rsid w:val="00AD5C00"/>
    <w:rsid w:val="00AE0181"/>
    <w:rsid w:val="00AE7B5A"/>
    <w:rsid w:val="00AF079E"/>
    <w:rsid w:val="00AF394C"/>
    <w:rsid w:val="00AF7D2D"/>
    <w:rsid w:val="00B0781D"/>
    <w:rsid w:val="00B46A21"/>
    <w:rsid w:val="00B50F51"/>
    <w:rsid w:val="00B65F24"/>
    <w:rsid w:val="00B757B6"/>
    <w:rsid w:val="00B8614E"/>
    <w:rsid w:val="00B910F6"/>
    <w:rsid w:val="00BA24D5"/>
    <w:rsid w:val="00BD6175"/>
    <w:rsid w:val="00C40BD0"/>
    <w:rsid w:val="00C514E9"/>
    <w:rsid w:val="00C8542B"/>
    <w:rsid w:val="00C94E59"/>
    <w:rsid w:val="00CA5264"/>
    <w:rsid w:val="00CD4499"/>
    <w:rsid w:val="00CE6F41"/>
    <w:rsid w:val="00D172ED"/>
    <w:rsid w:val="00D23786"/>
    <w:rsid w:val="00D34519"/>
    <w:rsid w:val="00D64A76"/>
    <w:rsid w:val="00D76761"/>
    <w:rsid w:val="00D86B67"/>
    <w:rsid w:val="00DB4B84"/>
    <w:rsid w:val="00DC4EB4"/>
    <w:rsid w:val="00DF1FAE"/>
    <w:rsid w:val="00E25772"/>
    <w:rsid w:val="00E3601C"/>
    <w:rsid w:val="00E44C21"/>
    <w:rsid w:val="00E60F54"/>
    <w:rsid w:val="00E758CB"/>
    <w:rsid w:val="00E770D8"/>
    <w:rsid w:val="00EB2F26"/>
    <w:rsid w:val="00EC41C6"/>
    <w:rsid w:val="00EC49F0"/>
    <w:rsid w:val="00EF0741"/>
    <w:rsid w:val="00EF099A"/>
    <w:rsid w:val="00F20A46"/>
    <w:rsid w:val="00F37F56"/>
    <w:rsid w:val="00F40641"/>
    <w:rsid w:val="00F41779"/>
    <w:rsid w:val="00F73646"/>
    <w:rsid w:val="00F87B34"/>
    <w:rsid w:val="00F90182"/>
    <w:rsid w:val="00F93E73"/>
    <w:rsid w:val="00FA43ED"/>
    <w:rsid w:val="00FC50DB"/>
    <w:rsid w:val="00FF3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CECA7F"/>
  <w15:chartTrackingRefBased/>
  <w15:docId w15:val="{AD4E5E72-24D9-4A6B-B344-49033599E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07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C5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C50DB"/>
  </w:style>
  <w:style w:type="paragraph" w:styleId="a6">
    <w:name w:val="footer"/>
    <w:basedOn w:val="a"/>
    <w:link w:val="a7"/>
    <w:uiPriority w:val="99"/>
    <w:unhideWhenUsed/>
    <w:rsid w:val="00FC50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C50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11</Pages>
  <Words>2109</Words>
  <Characters>12025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Котляров</dc:creator>
  <cp:keywords/>
  <dc:description/>
  <cp:lastModifiedBy>Олег Котляров</cp:lastModifiedBy>
  <cp:revision>96</cp:revision>
  <dcterms:created xsi:type="dcterms:W3CDTF">2022-11-05T11:16:00Z</dcterms:created>
  <dcterms:modified xsi:type="dcterms:W3CDTF">2022-11-23T13:38:00Z</dcterms:modified>
</cp:coreProperties>
</file>